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line="360" w:lineRule="auto"/>
        <w:rPr/>
      </w:pPr>
      <w:bookmarkStart w:colFirst="0" w:colLast="0" w:name="_psybmhlwda2x" w:id="0"/>
      <w:bookmarkEnd w:id="0"/>
      <w:r w:rsidDel="00000000" w:rsidR="00000000" w:rsidRPr="00000000">
        <w:rPr>
          <w:rtl w:val="0"/>
        </w:rPr>
        <w:t xml:space="preserve">Criteria for Success:</w:t>
      </w:r>
    </w:p>
    <w:p w:rsidR="00000000" w:rsidDel="00000000" w:rsidP="00000000" w:rsidRDefault="00000000" w:rsidRPr="00000000" w14:paraId="00000002">
      <w:pPr>
        <w:rPr/>
      </w:pPr>
      <w:r w:rsidDel="00000000" w:rsidR="00000000" w:rsidRPr="00000000">
        <w:rPr>
          <w:rtl w:val="0"/>
        </w:rPr>
        <w:t xml:space="preserve">Students will:</w:t>
      </w:r>
    </w:p>
    <w:p w:rsidR="00000000" w:rsidDel="00000000" w:rsidP="00000000" w:rsidRDefault="00000000" w:rsidRPr="00000000" w14:paraId="00000003">
      <w:pPr>
        <w:numPr>
          <w:ilvl w:val="0"/>
          <w:numId w:val="6"/>
        </w:numPr>
        <w:ind w:left="720" w:hanging="360"/>
        <w:rPr>
          <w:sz w:val="24"/>
          <w:szCs w:val="24"/>
          <w:u w:val="none"/>
        </w:rPr>
      </w:pPr>
      <w:r w:rsidDel="00000000" w:rsidR="00000000" w:rsidRPr="00000000">
        <w:rPr>
          <w:sz w:val="24"/>
          <w:szCs w:val="24"/>
          <w:rtl w:val="0"/>
        </w:rPr>
        <w:t xml:space="preserve"> Present a clear claim addressing health inequity.</w:t>
      </w:r>
    </w:p>
    <w:p w:rsidR="00000000" w:rsidDel="00000000" w:rsidP="00000000" w:rsidRDefault="00000000" w:rsidRPr="00000000" w14:paraId="00000004">
      <w:pPr>
        <w:numPr>
          <w:ilvl w:val="0"/>
          <w:numId w:val="6"/>
        </w:numPr>
        <w:ind w:left="720" w:hanging="360"/>
        <w:rPr>
          <w:sz w:val="24"/>
          <w:szCs w:val="24"/>
          <w:u w:val="none"/>
        </w:rPr>
      </w:pPr>
      <w:r w:rsidDel="00000000" w:rsidR="00000000" w:rsidRPr="00000000">
        <w:rPr>
          <w:sz w:val="24"/>
          <w:szCs w:val="24"/>
          <w:rtl w:val="0"/>
        </w:rPr>
        <w:t xml:space="preserve">Use accurate data &amp; credible sources.</w:t>
      </w:r>
    </w:p>
    <w:p w:rsidR="00000000" w:rsidDel="00000000" w:rsidP="00000000" w:rsidRDefault="00000000" w:rsidRPr="00000000" w14:paraId="00000005">
      <w:pPr>
        <w:numPr>
          <w:ilvl w:val="0"/>
          <w:numId w:val="6"/>
        </w:numPr>
        <w:ind w:left="720" w:hanging="360"/>
        <w:rPr>
          <w:sz w:val="24"/>
          <w:szCs w:val="24"/>
          <w:u w:val="none"/>
        </w:rPr>
      </w:pPr>
      <w:r w:rsidDel="00000000" w:rsidR="00000000" w:rsidRPr="00000000">
        <w:rPr>
          <w:sz w:val="24"/>
          <w:szCs w:val="24"/>
          <w:rtl w:val="0"/>
        </w:rPr>
        <w:t xml:space="preserve">Convey urgency through storytelling.</w:t>
      </w:r>
    </w:p>
    <w:p w:rsidR="00000000" w:rsidDel="00000000" w:rsidP="00000000" w:rsidRDefault="00000000" w:rsidRPr="00000000" w14:paraId="00000006">
      <w:pPr>
        <w:numPr>
          <w:ilvl w:val="0"/>
          <w:numId w:val="6"/>
        </w:numPr>
        <w:ind w:left="720" w:hanging="360"/>
        <w:rPr>
          <w:sz w:val="24"/>
          <w:szCs w:val="24"/>
          <w:u w:val="none"/>
        </w:rPr>
      </w:pPr>
      <w:r w:rsidDel="00000000" w:rsidR="00000000" w:rsidRPr="00000000">
        <w:rPr>
          <w:sz w:val="24"/>
          <w:szCs w:val="24"/>
          <w:rtl w:val="0"/>
        </w:rPr>
        <w:t xml:space="preserve">Begin a polished first draft of their advocacy piece.</w:t>
      </w:r>
    </w:p>
    <w:p w:rsidR="00000000" w:rsidDel="00000000" w:rsidP="00000000" w:rsidRDefault="00000000" w:rsidRPr="00000000" w14:paraId="00000007">
      <w:pPr>
        <w:spacing w:line="360" w:lineRule="auto"/>
        <w:rPr>
          <w:sz w:val="24"/>
          <w:szCs w:val="24"/>
        </w:rPr>
      </w:pPr>
      <w:r w:rsidDel="00000000" w:rsidR="00000000" w:rsidRPr="00000000">
        <w:rPr>
          <w:rtl w:val="0"/>
        </w:rPr>
      </w:r>
    </w:p>
    <w:p w:rsidR="00000000" w:rsidDel="00000000" w:rsidP="00000000" w:rsidRDefault="00000000" w:rsidRPr="00000000" w14:paraId="00000008">
      <w:pPr>
        <w:pStyle w:val="Heading1"/>
        <w:spacing w:line="360" w:lineRule="auto"/>
        <w:rPr/>
      </w:pPr>
      <w:bookmarkStart w:colFirst="0" w:colLast="0" w:name="_7u78htmmuyz" w:id="1"/>
      <w:bookmarkEnd w:id="1"/>
      <w:r w:rsidDel="00000000" w:rsidR="00000000" w:rsidRPr="00000000">
        <w:rPr>
          <w:rtl w:val="0"/>
        </w:rPr>
        <w:t xml:space="preserve">Project Guidelines:  </w:t>
      </w:r>
    </w:p>
    <w:p w:rsidR="00000000" w:rsidDel="00000000" w:rsidP="00000000" w:rsidRDefault="00000000" w:rsidRPr="00000000" w14:paraId="00000009">
      <w:pPr>
        <w:spacing w:line="360" w:lineRule="auto"/>
        <w:rPr>
          <w:sz w:val="24"/>
          <w:szCs w:val="24"/>
        </w:rPr>
      </w:pPr>
      <w:r w:rsidDel="00000000" w:rsidR="00000000" w:rsidRPr="00000000">
        <w:rPr>
          <w:color w:val="202124"/>
          <w:sz w:val="24"/>
          <w:szCs w:val="24"/>
          <w:shd w:fill="f8f9fa" w:val="clear"/>
          <w:rtl w:val="0"/>
        </w:rPr>
        <w:t xml:space="preserve">How does environmental racism contribute to Memphis Maternal Health and the Infant Mortality Rate? </w:t>
      </w:r>
      <w:r w:rsidDel="00000000" w:rsidR="00000000" w:rsidRPr="00000000">
        <w:rPr>
          <w:rtl w:val="0"/>
        </w:rPr>
      </w:r>
    </w:p>
    <w:p w:rsidR="00000000" w:rsidDel="00000000" w:rsidP="00000000" w:rsidRDefault="00000000" w:rsidRPr="00000000" w14:paraId="0000000A">
      <w:pPr>
        <w:spacing w:after="280" w:before="280" w:line="240" w:lineRule="auto"/>
        <w:rPr>
          <w:b w:val="1"/>
          <w:bCs w:val="1"/>
          <w:sz w:val="24"/>
          <w:szCs w:val="24"/>
        </w:rPr>
      </w:pPr>
      <w:r w:rsidDel="00000000" w:rsidR="00000000" w:rsidRPr="00000000">
        <w:rPr>
          <w:sz w:val="24"/>
          <w:szCs w:val="24"/>
          <w:rtl w:val="0"/>
        </w:rPr>
        <w:t xml:space="preserve">Projects will be graded on </w:t>
      </w:r>
      <w:r w:rsidDel="00000000" w:rsidR="00000000" w:rsidRPr="00000000">
        <w:rPr>
          <w:b w:val="1"/>
          <w:bCs w:val="1"/>
          <w:sz w:val="24"/>
          <w:szCs w:val="24"/>
          <w:rtl w:val="0"/>
        </w:rPr>
        <w:t xml:space="preserve">accuracy</w:t>
      </w:r>
      <w:r w:rsidDel="00000000" w:rsidR="00000000" w:rsidRPr="00000000">
        <w:rPr>
          <w:sz w:val="24"/>
          <w:szCs w:val="24"/>
          <w:rtl w:val="0"/>
        </w:rPr>
        <w:t xml:space="preserve">, </w:t>
      </w:r>
      <w:r w:rsidDel="00000000" w:rsidR="00000000" w:rsidRPr="00000000">
        <w:rPr>
          <w:b w:val="1"/>
          <w:bCs w:val="1"/>
          <w:sz w:val="24"/>
          <w:szCs w:val="24"/>
          <w:rtl w:val="0"/>
        </w:rPr>
        <w:t xml:space="preserve">creativity</w:t>
      </w:r>
      <w:r w:rsidDel="00000000" w:rsidR="00000000" w:rsidRPr="00000000">
        <w:rPr>
          <w:sz w:val="24"/>
          <w:szCs w:val="24"/>
          <w:rtl w:val="0"/>
        </w:rPr>
        <w:t xml:space="preserve">, </w:t>
      </w:r>
      <w:r w:rsidDel="00000000" w:rsidR="00000000" w:rsidRPr="00000000">
        <w:rPr>
          <w:b w:val="1"/>
          <w:bCs w:val="1"/>
          <w:sz w:val="24"/>
          <w:szCs w:val="24"/>
          <w:rtl w:val="0"/>
        </w:rPr>
        <w:t xml:space="preserve">clarity</w:t>
      </w:r>
      <w:r w:rsidDel="00000000" w:rsidR="00000000" w:rsidRPr="00000000">
        <w:rPr>
          <w:sz w:val="24"/>
          <w:szCs w:val="24"/>
          <w:rtl w:val="0"/>
        </w:rPr>
        <w:t xml:space="preserve"> and </w:t>
      </w:r>
      <w:r w:rsidDel="00000000" w:rsidR="00000000" w:rsidRPr="00000000">
        <w:rPr>
          <w:b w:val="1"/>
          <w:bCs w:val="1"/>
          <w:sz w:val="24"/>
          <w:szCs w:val="24"/>
          <w:rtl w:val="0"/>
        </w:rPr>
        <w:t xml:space="preserve">evidence of learning</w:t>
      </w:r>
    </w:p>
    <w:p w:rsidR="00000000" w:rsidDel="00000000" w:rsidP="00000000" w:rsidRDefault="00000000" w:rsidRPr="00000000" w14:paraId="0000000B">
      <w:pPr>
        <w:spacing w:after="280" w:before="280" w:line="240" w:lineRule="auto"/>
        <w:rPr>
          <w:b w:val="1"/>
          <w:bCs w:val="1"/>
          <w:sz w:val="24"/>
          <w:szCs w:val="24"/>
        </w:rPr>
      </w:pPr>
      <w:r w:rsidDel="00000000" w:rsidR="00000000" w:rsidRPr="00000000">
        <w:rPr>
          <w:b w:val="1"/>
          <w:bCs w:val="1"/>
          <w:sz w:val="24"/>
          <w:szCs w:val="24"/>
          <w:rtl w:val="0"/>
        </w:rPr>
        <w:t xml:space="preserve">Connecting Malawi &amp; Memphis</w:t>
      </w:r>
    </w:p>
    <w:p w:rsidR="00000000" w:rsidDel="00000000" w:rsidP="00000000" w:rsidRDefault="00000000" w:rsidRPr="00000000" w14:paraId="0000000C">
      <w:pPr>
        <w:spacing w:after="280" w:before="280" w:line="240" w:lineRule="auto"/>
        <w:rPr>
          <w:sz w:val="24"/>
          <w:szCs w:val="24"/>
        </w:rPr>
      </w:pPr>
      <w:r w:rsidDel="00000000" w:rsidR="00000000" w:rsidRPr="00000000">
        <w:rPr>
          <w:sz w:val="24"/>
          <w:szCs w:val="24"/>
          <w:rtl w:val="0"/>
        </w:rPr>
        <w:t xml:space="preserve">Across the world, where people live often determines how long they live. In both </w:t>
      </w:r>
      <w:r w:rsidDel="00000000" w:rsidR="00000000" w:rsidRPr="00000000">
        <w:rPr>
          <w:b w:val="1"/>
          <w:bCs w:val="1"/>
          <w:sz w:val="24"/>
          <w:szCs w:val="24"/>
          <w:rtl w:val="0"/>
        </w:rPr>
        <w:t xml:space="preserve">Malawi </w:t>
      </w:r>
      <w:r w:rsidDel="00000000" w:rsidR="00000000" w:rsidRPr="00000000">
        <w:rPr>
          <w:sz w:val="24"/>
          <w:szCs w:val="24"/>
          <w:rtl w:val="0"/>
        </w:rPr>
        <w:t xml:space="preserve">and </w:t>
      </w:r>
      <w:r w:rsidDel="00000000" w:rsidR="00000000" w:rsidRPr="00000000">
        <w:rPr>
          <w:b w:val="1"/>
          <w:bCs w:val="1"/>
          <w:sz w:val="24"/>
          <w:szCs w:val="24"/>
          <w:rtl w:val="0"/>
        </w:rPr>
        <w:t xml:space="preserve">Memphis</w:t>
      </w:r>
      <w:r w:rsidDel="00000000" w:rsidR="00000000" w:rsidRPr="00000000">
        <w:rPr>
          <w:sz w:val="24"/>
          <w:szCs w:val="24"/>
          <w:rtl w:val="0"/>
        </w:rPr>
        <w:t xml:space="preserve">, </w:t>
      </w:r>
      <w:r w:rsidDel="00000000" w:rsidR="00000000" w:rsidRPr="00000000">
        <w:rPr>
          <w:b w:val="1"/>
          <w:bCs w:val="1"/>
          <w:sz w:val="24"/>
          <w:szCs w:val="24"/>
          <w:highlight w:val="yellow"/>
          <w:u w:val="single"/>
          <w:rtl w:val="0"/>
        </w:rPr>
        <w:t xml:space="preserve">environmental racism</w:t>
      </w:r>
      <w:r w:rsidDel="00000000" w:rsidR="00000000" w:rsidRPr="00000000">
        <w:rPr>
          <w:sz w:val="24"/>
          <w:szCs w:val="24"/>
          <w:rtl w:val="0"/>
        </w:rPr>
        <w:t xml:space="preserve"> shapes health outcomes long before a child is born. Communities of color, whether in rural Zambian mining towns or Memphis neighborhoods like: Frayser, South Memphis and right here in Whitehaven are disproportionately exposed to toxins, pollution, and unsafe infrastructure (water, lights, transportation, pipes, construction and streets).</w:t>
      </w:r>
    </w:p>
    <w:p w:rsidR="00000000" w:rsidDel="00000000" w:rsidP="00000000" w:rsidRDefault="00000000" w:rsidRPr="00000000" w14:paraId="0000000D">
      <w:pPr>
        <w:spacing w:after="280" w:before="280" w:line="240" w:lineRule="auto"/>
        <w:rPr>
          <w:sz w:val="24"/>
          <w:szCs w:val="24"/>
        </w:rPr>
      </w:pPr>
      <w:r w:rsidDel="00000000" w:rsidR="00000000" w:rsidRPr="00000000">
        <w:rPr>
          <w:sz w:val="24"/>
          <w:szCs w:val="24"/>
          <w:rtl w:val="0"/>
        </w:rPr>
        <w:t xml:space="preserve">In </w:t>
      </w:r>
      <w:r w:rsidDel="00000000" w:rsidR="00000000" w:rsidRPr="00000000">
        <w:rPr>
          <w:b w:val="1"/>
          <w:bCs w:val="1"/>
          <w:sz w:val="24"/>
          <w:szCs w:val="24"/>
          <w:rtl w:val="0"/>
        </w:rPr>
        <w:t xml:space="preserve">Malawi</w:t>
      </w:r>
      <w:r w:rsidDel="00000000" w:rsidR="00000000" w:rsidRPr="00000000">
        <w:rPr>
          <w:sz w:val="24"/>
          <w:szCs w:val="24"/>
          <w:rtl w:val="0"/>
        </w:rPr>
        <w:t xml:space="preserve">, Disabled Pregnant women and children in affected regions face higher risks of respiratory illness, malnutrition and birth complications due to discrimination and lack of care. These environmental and discrimination burdens directly contribute to elevated infant mortality rates and generational health struggles.</w:t>
      </w:r>
    </w:p>
    <w:p w:rsidR="00000000" w:rsidDel="00000000" w:rsidP="00000000" w:rsidRDefault="00000000" w:rsidRPr="00000000" w14:paraId="0000000E">
      <w:pPr>
        <w:spacing w:after="280" w:before="280" w:line="240" w:lineRule="auto"/>
        <w:rPr>
          <w:sz w:val="24"/>
          <w:szCs w:val="24"/>
        </w:rPr>
      </w:pPr>
      <w:r w:rsidDel="00000000" w:rsidR="00000000" w:rsidRPr="00000000">
        <w:rPr>
          <w:sz w:val="24"/>
          <w:szCs w:val="24"/>
          <w:rtl w:val="0"/>
        </w:rPr>
        <w:t xml:space="preserve">In </w:t>
      </w:r>
      <w:r w:rsidDel="00000000" w:rsidR="00000000" w:rsidRPr="00000000">
        <w:rPr>
          <w:b w:val="1"/>
          <w:bCs w:val="1"/>
          <w:sz w:val="24"/>
          <w:szCs w:val="24"/>
          <w:rtl w:val="0"/>
        </w:rPr>
        <w:t xml:space="preserve">Memphis</w:t>
      </w:r>
      <w:r w:rsidDel="00000000" w:rsidR="00000000" w:rsidRPr="00000000">
        <w:rPr>
          <w:sz w:val="24"/>
          <w:szCs w:val="24"/>
          <w:rtl w:val="0"/>
        </w:rPr>
        <w:t xml:space="preserve">, environmental racism shows up through proximity to chemical plants </w:t>
      </w:r>
      <w:r w:rsidDel="00000000" w:rsidR="00000000" w:rsidRPr="00000000">
        <w:rPr>
          <w:b w:val="1"/>
          <w:bCs w:val="1"/>
          <w:sz w:val="24"/>
          <w:szCs w:val="24"/>
          <w:rtl w:val="0"/>
        </w:rPr>
        <w:t xml:space="preserve">(ELON MUSK data centers right here in Whitehaven/Westwood)</w:t>
      </w:r>
      <w:r w:rsidDel="00000000" w:rsidR="00000000" w:rsidRPr="00000000">
        <w:rPr>
          <w:sz w:val="24"/>
          <w:szCs w:val="24"/>
          <w:rtl w:val="0"/>
        </w:rPr>
        <w:t xml:space="preserve">, lack of clean water access, hospital closures and the placement of landfills near predominantly Black neighborhoods. Shelby County consistently ranks among the worst in the nation for maternal and infant health for Black women. Issues like limited prenatal care access, air pollution, unsafe drinking water and lead exposure echo the same systemic injustices faced by Zambian families.</w:t>
      </w:r>
    </w:p>
    <w:p w:rsidR="00000000" w:rsidDel="00000000" w:rsidP="00000000" w:rsidRDefault="00000000" w:rsidRPr="00000000" w14:paraId="0000000F">
      <w:pPr>
        <w:spacing w:after="280" w:before="280" w:line="240" w:lineRule="auto"/>
        <w:rPr>
          <w:sz w:val="24"/>
          <w:szCs w:val="24"/>
        </w:rPr>
      </w:pPr>
      <w:r w:rsidDel="00000000" w:rsidR="00000000" w:rsidRPr="00000000">
        <w:rPr>
          <w:sz w:val="24"/>
          <w:szCs w:val="24"/>
          <w:rtl w:val="0"/>
        </w:rPr>
        <w:t xml:space="preserve">Though continents apart, </w:t>
      </w:r>
      <w:r w:rsidDel="00000000" w:rsidR="00000000" w:rsidRPr="00000000">
        <w:rPr>
          <w:b w:val="1"/>
          <w:bCs w:val="1"/>
          <w:sz w:val="24"/>
          <w:szCs w:val="24"/>
          <w:rtl w:val="0"/>
        </w:rPr>
        <w:t xml:space="preserve">Malawi and Memphis share a painful truth</w:t>
      </w:r>
      <w:r w:rsidDel="00000000" w:rsidR="00000000" w:rsidRPr="00000000">
        <w:rPr>
          <w:sz w:val="24"/>
          <w:szCs w:val="24"/>
          <w:rtl w:val="0"/>
        </w:rPr>
        <w:t xml:space="preserve">: when communities are denied clean environments, safe resources and adequate healthcare: babies and mothers pay the price. Our project asks you to investigate these global health inequities and respond creatively using writing, art, or performance to advocate for awareness and justice.</w:t>
      </w:r>
    </w:p>
    <w:p w:rsidR="00000000" w:rsidDel="00000000" w:rsidP="00000000" w:rsidRDefault="00000000" w:rsidRPr="00000000" w14:paraId="00000010">
      <w:pPr>
        <w:spacing w:after="280" w:before="280" w:line="240" w:lineRule="auto"/>
        <w:jc w:val="center"/>
        <w:rPr>
          <w:b w:val="1"/>
          <w:bCs w:val="1"/>
          <w:sz w:val="24"/>
          <w:szCs w:val="24"/>
          <w:highlight w:val="green"/>
          <w:u w:val="single"/>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1"/>
        <w:spacing w:after="280" w:before="280" w:line="240" w:lineRule="auto"/>
        <w:jc w:val="center"/>
        <w:rPr/>
      </w:pPr>
      <w:bookmarkStart w:colFirst="0" w:colLast="0" w:name="_qybewnav4xs2" w:id="2"/>
      <w:bookmarkEnd w:id="2"/>
      <w:r w:rsidDel="00000000" w:rsidR="00000000" w:rsidRPr="00000000">
        <w:rPr>
          <w:rtl w:val="0"/>
        </w:rPr>
        <w:t xml:space="preserve">WHAT IS ENVIRONMENTAL RACISM EXACTLY???</w:t>
      </w:r>
    </w:p>
    <w:p w:rsidR="00000000" w:rsidDel="00000000" w:rsidP="00000000" w:rsidRDefault="00000000" w:rsidRPr="00000000" w14:paraId="00000012">
      <w:pPr>
        <w:spacing w:after="280" w:before="280" w:line="240" w:lineRule="auto"/>
        <w:rPr>
          <w:sz w:val="24"/>
          <w:szCs w:val="24"/>
        </w:rPr>
      </w:pPr>
      <w:r w:rsidDel="00000000" w:rsidR="00000000" w:rsidRPr="00000000">
        <w:rPr>
          <w:b w:val="1"/>
          <w:bCs w:val="1"/>
          <w:sz w:val="24"/>
          <w:szCs w:val="24"/>
          <w:highlight w:val="yellow"/>
          <w:rtl w:val="0"/>
        </w:rPr>
        <w:t xml:space="preserve">Environmental racism</w:t>
      </w:r>
      <w:r w:rsidDel="00000000" w:rsidR="00000000" w:rsidRPr="00000000">
        <w:rPr>
          <w:sz w:val="24"/>
          <w:szCs w:val="24"/>
          <w:rtl w:val="0"/>
        </w:rPr>
        <w:t xml:space="preserve"> is the systemic and intentional placement of toxic, harmful, or environmentally dangerous conditions such as pollution, industrial facilities, landfills, contaminated water and poor infrastructure in or near communities of color.</w:t>
      </w:r>
    </w:p>
    <w:p w:rsidR="00000000" w:rsidDel="00000000" w:rsidP="00000000" w:rsidRDefault="00000000" w:rsidRPr="00000000" w14:paraId="00000013">
      <w:pPr>
        <w:spacing w:after="280" w:before="280" w:line="240" w:lineRule="auto"/>
        <w:rPr>
          <w:sz w:val="24"/>
          <w:szCs w:val="24"/>
        </w:rPr>
      </w:pPr>
      <w:r w:rsidDel="00000000" w:rsidR="00000000" w:rsidRPr="00000000">
        <w:rPr>
          <w:sz w:val="24"/>
          <w:szCs w:val="24"/>
          <w:rtl w:val="0"/>
        </w:rPr>
        <w:t xml:space="preserve">It includes </w:t>
      </w:r>
      <w:r w:rsidDel="00000000" w:rsidR="00000000" w:rsidRPr="00000000">
        <w:rPr>
          <w:b w:val="1"/>
          <w:bCs w:val="1"/>
          <w:sz w:val="24"/>
          <w:szCs w:val="24"/>
          <w:rtl w:val="0"/>
        </w:rPr>
        <w:t xml:space="preserve">policies, practices and decisions</w:t>
      </w:r>
      <w:r w:rsidDel="00000000" w:rsidR="00000000" w:rsidRPr="00000000">
        <w:rPr>
          <w:sz w:val="24"/>
          <w:szCs w:val="24"/>
          <w:rtl w:val="0"/>
        </w:rPr>
        <w:t xml:space="preserve"> that:</w:t>
      </w:r>
    </w:p>
    <w:p w:rsidR="00000000" w:rsidDel="00000000" w:rsidP="00000000" w:rsidRDefault="00000000" w:rsidRPr="00000000" w14:paraId="00000014">
      <w:pPr>
        <w:numPr>
          <w:ilvl w:val="0"/>
          <w:numId w:val="1"/>
        </w:numPr>
        <w:spacing w:before="280" w:line="240" w:lineRule="auto"/>
        <w:ind w:left="720" w:hanging="360"/>
        <w:rPr>
          <w:sz w:val="24"/>
          <w:szCs w:val="24"/>
        </w:rPr>
      </w:pPr>
      <w:r w:rsidDel="00000000" w:rsidR="00000000" w:rsidRPr="00000000">
        <w:rPr>
          <w:sz w:val="24"/>
          <w:szCs w:val="24"/>
          <w:rtl w:val="0"/>
        </w:rPr>
        <w:t xml:space="preserve">Disproportionately expose Black, Brown, Indigenous and low-income communities to environmental hazards</w:t>
      </w:r>
    </w:p>
    <w:p w:rsidR="00000000" w:rsidDel="00000000" w:rsidP="00000000" w:rsidRDefault="00000000" w:rsidRPr="00000000" w14:paraId="00000015">
      <w:pPr>
        <w:numPr>
          <w:ilvl w:val="0"/>
          <w:numId w:val="1"/>
        </w:numPr>
        <w:spacing w:line="240" w:lineRule="auto"/>
        <w:ind w:left="720" w:hanging="360"/>
        <w:rPr>
          <w:sz w:val="24"/>
          <w:szCs w:val="24"/>
        </w:rPr>
      </w:pPr>
      <w:r w:rsidDel="00000000" w:rsidR="00000000" w:rsidRPr="00000000">
        <w:rPr>
          <w:sz w:val="24"/>
          <w:szCs w:val="24"/>
          <w:rtl w:val="0"/>
        </w:rPr>
        <w:t xml:space="preserve">Limit access to clean air, safe water, healthy food, quality housing and green spaces</w:t>
      </w:r>
    </w:p>
    <w:p w:rsidR="00000000" w:rsidDel="00000000" w:rsidP="00000000" w:rsidRDefault="00000000" w:rsidRPr="00000000" w14:paraId="00000016">
      <w:pPr>
        <w:numPr>
          <w:ilvl w:val="0"/>
          <w:numId w:val="1"/>
        </w:numPr>
        <w:spacing w:line="240" w:lineRule="auto"/>
        <w:ind w:left="720" w:hanging="360"/>
        <w:rPr>
          <w:sz w:val="24"/>
          <w:szCs w:val="24"/>
        </w:rPr>
      </w:pPr>
      <w:r w:rsidDel="00000000" w:rsidR="00000000" w:rsidRPr="00000000">
        <w:rPr>
          <w:sz w:val="24"/>
          <w:szCs w:val="24"/>
          <w:rtl w:val="0"/>
        </w:rPr>
        <w:t xml:space="preserve">Underfund environmental protections, healthcare and infrastructure in these neighborhoods</w:t>
      </w:r>
    </w:p>
    <w:p w:rsidR="00000000" w:rsidDel="00000000" w:rsidP="00000000" w:rsidRDefault="00000000" w:rsidRPr="00000000" w14:paraId="00000017">
      <w:pPr>
        <w:numPr>
          <w:ilvl w:val="0"/>
          <w:numId w:val="1"/>
        </w:numPr>
        <w:spacing w:after="280" w:line="240" w:lineRule="auto"/>
        <w:ind w:left="720" w:hanging="360"/>
        <w:rPr>
          <w:sz w:val="24"/>
          <w:szCs w:val="24"/>
        </w:rPr>
      </w:pPr>
      <w:r w:rsidDel="00000000" w:rsidR="00000000" w:rsidRPr="00000000">
        <w:rPr>
          <w:sz w:val="24"/>
          <w:szCs w:val="24"/>
          <w:rtl w:val="0"/>
        </w:rPr>
        <w:t xml:space="preserve">Exclude these communities from environmental decision-making</w:t>
      </w:r>
    </w:p>
    <w:p w:rsidR="00000000" w:rsidDel="00000000" w:rsidP="00000000" w:rsidRDefault="00000000" w:rsidRPr="00000000" w14:paraId="00000018">
      <w:pPr>
        <w:spacing w:after="280" w:before="280" w:line="240" w:lineRule="auto"/>
        <w:rPr>
          <w:b w:val="1"/>
          <w:bCs w:val="1"/>
          <w:sz w:val="24"/>
          <w:szCs w:val="24"/>
        </w:rPr>
      </w:pPr>
      <w:r w:rsidDel="00000000" w:rsidR="00000000" w:rsidRPr="00000000">
        <w:rPr>
          <w:b w:val="1"/>
          <w:bCs w:val="1"/>
          <w:sz w:val="24"/>
          <w:szCs w:val="24"/>
          <w:rtl w:val="0"/>
        </w:rPr>
        <w:t xml:space="preserve">In simple terms:</w:t>
      </w:r>
    </w:p>
    <w:p w:rsidR="00000000" w:rsidDel="00000000" w:rsidP="00000000" w:rsidRDefault="00000000" w:rsidRPr="00000000" w14:paraId="00000019">
      <w:pPr>
        <w:spacing w:after="280" w:before="280" w:line="240" w:lineRule="auto"/>
        <w:rPr>
          <w:sz w:val="24"/>
          <w:szCs w:val="24"/>
        </w:rPr>
      </w:pPr>
      <w:r w:rsidDel="00000000" w:rsidR="00000000" w:rsidRPr="00000000">
        <w:rPr>
          <w:sz w:val="24"/>
          <w:szCs w:val="24"/>
          <w:rtl w:val="0"/>
        </w:rPr>
        <w:t xml:space="preserve">Environmental racism means </w:t>
      </w:r>
      <w:r w:rsidDel="00000000" w:rsidR="00000000" w:rsidRPr="00000000">
        <w:rPr>
          <w:b w:val="1"/>
          <w:bCs w:val="1"/>
          <w:sz w:val="24"/>
          <w:szCs w:val="24"/>
          <w:rtl w:val="0"/>
        </w:rPr>
        <w:t xml:space="preserve">your race and your ZIP code can determine how clean, safe or healthy your environment is</w:t>
      </w:r>
      <w:r w:rsidDel="00000000" w:rsidR="00000000" w:rsidRPr="00000000">
        <w:rPr>
          <w:sz w:val="24"/>
          <w:szCs w:val="24"/>
          <w:rtl w:val="0"/>
        </w:rPr>
        <w:t xml:space="preserve"> and therefore how healthy your body, pregnancy and lifespan may be.</w:t>
      </w:r>
    </w:p>
    <w:p w:rsidR="00000000" w:rsidDel="00000000" w:rsidP="00000000" w:rsidRDefault="00000000" w:rsidRPr="00000000" w14:paraId="0000001A">
      <w:pPr>
        <w:spacing w:after="280" w:before="280" w:line="240" w:lineRule="auto"/>
        <w:rPr>
          <w:b w:val="1"/>
          <w:bCs w:val="1"/>
          <w:sz w:val="24"/>
          <w:szCs w:val="24"/>
        </w:rPr>
      </w:pPr>
      <w:r w:rsidDel="00000000" w:rsidR="00000000" w:rsidRPr="00000000">
        <w:rPr>
          <w:b w:val="1"/>
          <w:bCs w:val="1"/>
          <w:sz w:val="24"/>
          <w:szCs w:val="24"/>
          <w:rtl w:val="0"/>
        </w:rPr>
        <w:t xml:space="preserve">Examples:</w:t>
      </w:r>
    </w:p>
    <w:p w:rsidR="00000000" w:rsidDel="00000000" w:rsidP="00000000" w:rsidRDefault="00000000" w:rsidRPr="00000000" w14:paraId="0000001B">
      <w:pPr>
        <w:numPr>
          <w:ilvl w:val="0"/>
          <w:numId w:val="5"/>
        </w:numPr>
        <w:spacing w:before="280" w:line="240" w:lineRule="auto"/>
        <w:ind w:left="720" w:hanging="360"/>
        <w:rPr>
          <w:sz w:val="24"/>
          <w:szCs w:val="24"/>
        </w:rPr>
      </w:pPr>
      <w:r w:rsidDel="00000000" w:rsidR="00000000" w:rsidRPr="00000000">
        <w:rPr>
          <w:sz w:val="24"/>
          <w:szCs w:val="24"/>
          <w:rtl w:val="0"/>
        </w:rPr>
        <w:t xml:space="preserve">Chemical plants, data centers and other high pollutant businesses built next to majority-Black neighborhoods</w:t>
      </w:r>
    </w:p>
    <w:p w:rsidR="00000000" w:rsidDel="00000000" w:rsidP="00000000" w:rsidRDefault="00000000" w:rsidRPr="00000000" w14:paraId="0000001C">
      <w:pPr>
        <w:numPr>
          <w:ilvl w:val="0"/>
          <w:numId w:val="5"/>
        </w:numPr>
        <w:spacing w:line="240" w:lineRule="auto"/>
        <w:ind w:left="720" w:hanging="360"/>
        <w:rPr>
          <w:sz w:val="24"/>
          <w:szCs w:val="24"/>
        </w:rPr>
      </w:pPr>
      <w:r w:rsidDel="00000000" w:rsidR="00000000" w:rsidRPr="00000000">
        <w:rPr>
          <w:sz w:val="24"/>
          <w:szCs w:val="24"/>
          <w:rtl w:val="0"/>
        </w:rPr>
        <w:t xml:space="preserve">Landfills placed near low-income communities in Memphis</w:t>
      </w:r>
    </w:p>
    <w:p w:rsidR="00000000" w:rsidDel="00000000" w:rsidP="00000000" w:rsidRDefault="00000000" w:rsidRPr="00000000" w14:paraId="0000001D">
      <w:pPr>
        <w:numPr>
          <w:ilvl w:val="0"/>
          <w:numId w:val="5"/>
        </w:numPr>
        <w:spacing w:line="240" w:lineRule="auto"/>
        <w:ind w:left="720" w:hanging="360"/>
        <w:rPr>
          <w:sz w:val="24"/>
          <w:szCs w:val="24"/>
        </w:rPr>
      </w:pPr>
      <w:r w:rsidDel="00000000" w:rsidR="00000000" w:rsidRPr="00000000">
        <w:rPr>
          <w:sz w:val="24"/>
          <w:szCs w:val="24"/>
          <w:rtl w:val="0"/>
        </w:rPr>
        <w:t xml:space="preserve">Lead-contaminated water systems in Black cities (like Flint, Michigan and Jackson, Mississippi) </w:t>
      </w:r>
    </w:p>
    <w:p w:rsidR="00000000" w:rsidDel="00000000" w:rsidP="00000000" w:rsidRDefault="00000000" w:rsidRPr="00000000" w14:paraId="0000001E">
      <w:pPr>
        <w:numPr>
          <w:ilvl w:val="0"/>
          <w:numId w:val="5"/>
        </w:numPr>
        <w:spacing w:line="240" w:lineRule="auto"/>
        <w:ind w:left="720" w:hanging="360"/>
        <w:rPr>
          <w:sz w:val="24"/>
          <w:szCs w:val="24"/>
        </w:rPr>
      </w:pPr>
      <w:r w:rsidDel="00000000" w:rsidR="00000000" w:rsidRPr="00000000">
        <w:rPr>
          <w:sz w:val="24"/>
          <w:szCs w:val="24"/>
          <w:rtl w:val="0"/>
        </w:rPr>
        <w:t xml:space="preserve">Higher infant mortality rates in polluted areas</w:t>
      </w:r>
    </w:p>
    <w:p w:rsidR="00000000" w:rsidDel="00000000" w:rsidP="00000000" w:rsidRDefault="00000000" w:rsidRPr="00000000" w14:paraId="0000001F">
      <w:pPr>
        <w:numPr>
          <w:ilvl w:val="0"/>
          <w:numId w:val="5"/>
        </w:numPr>
        <w:spacing w:line="240" w:lineRule="auto"/>
        <w:ind w:left="720" w:hanging="360"/>
        <w:rPr>
          <w:sz w:val="24"/>
          <w:szCs w:val="24"/>
        </w:rPr>
      </w:pPr>
      <w:r w:rsidDel="00000000" w:rsidR="00000000" w:rsidRPr="00000000">
        <w:rPr>
          <w:sz w:val="24"/>
          <w:szCs w:val="24"/>
          <w:rtl w:val="0"/>
        </w:rPr>
        <w:t xml:space="preserve">Fewer hospitals or clinics in communities of color</w:t>
      </w:r>
    </w:p>
    <w:p w:rsidR="00000000" w:rsidDel="00000000" w:rsidP="00000000" w:rsidRDefault="00000000" w:rsidRPr="00000000" w14:paraId="00000020">
      <w:pPr>
        <w:numPr>
          <w:ilvl w:val="0"/>
          <w:numId w:val="5"/>
        </w:numPr>
        <w:spacing w:after="280" w:line="240" w:lineRule="auto"/>
        <w:ind w:left="720" w:hanging="360"/>
        <w:rPr>
          <w:sz w:val="24"/>
          <w:szCs w:val="24"/>
        </w:rPr>
      </w:pPr>
      <w:r w:rsidDel="00000000" w:rsidR="00000000" w:rsidRPr="00000000">
        <w:rPr>
          <w:sz w:val="24"/>
          <w:szCs w:val="24"/>
          <w:rtl w:val="0"/>
        </w:rPr>
        <w:t xml:space="preserve">Asthma clusters near highways that cut through Black neighborhoods</w:t>
      </w:r>
    </w:p>
    <w:p w:rsidR="00000000" w:rsidDel="00000000" w:rsidP="00000000" w:rsidRDefault="00000000" w:rsidRPr="00000000" w14:paraId="00000021">
      <w:pPr>
        <w:spacing w:after="280" w:before="280" w:line="240" w:lineRule="auto"/>
        <w:rPr>
          <w:sz w:val="24"/>
          <w:szCs w:val="24"/>
        </w:rPr>
      </w:pPr>
      <w:r w:rsidDel="00000000" w:rsidR="00000000" w:rsidRPr="00000000">
        <w:rPr>
          <w:sz w:val="24"/>
          <w:szCs w:val="24"/>
          <w:rtl w:val="0"/>
        </w:rPr>
        <w:t xml:space="preserve">Environmental racism creates long-term health consequences, including </w:t>
      </w:r>
      <w:r w:rsidDel="00000000" w:rsidR="00000000" w:rsidRPr="00000000">
        <w:rPr>
          <w:b w:val="1"/>
          <w:bCs w:val="1"/>
          <w:sz w:val="24"/>
          <w:szCs w:val="24"/>
          <w:rtl w:val="0"/>
        </w:rPr>
        <w:t xml:space="preserve">higher rates of infant mortality, preterm birth, asthma, cancer and chronic illness</w:t>
      </w:r>
      <w:r w:rsidDel="00000000" w:rsidR="00000000" w:rsidRPr="00000000">
        <w:rPr>
          <w:sz w:val="24"/>
          <w:szCs w:val="24"/>
          <w:rtl w:val="0"/>
        </w:rPr>
        <w:t xml:space="preserve"> which is why it directly connects to Malawi and Memphis in your lesson students! Make the connections. </w:t>
      </w:r>
    </w:p>
    <w:p w:rsidR="00000000" w:rsidDel="00000000" w:rsidP="00000000" w:rsidRDefault="00000000" w:rsidRPr="00000000" w14:paraId="00000022">
      <w:pPr>
        <w:spacing w:after="280" w:before="280" w:line="240" w:lineRule="auto"/>
        <w:rPr>
          <w:b w:val="1"/>
          <w:bCs w:val="1"/>
          <w:sz w:val="24"/>
          <w:szCs w:val="24"/>
        </w:rPr>
      </w:pPr>
      <w:r w:rsidDel="00000000" w:rsidR="00000000" w:rsidRPr="00000000">
        <w:rPr>
          <w:b w:val="1"/>
          <w:bCs w:val="1"/>
          <w:sz w:val="24"/>
          <w:szCs w:val="24"/>
          <w:rtl w:val="0"/>
        </w:rPr>
        <w:t xml:space="preserve">How will you share with the community at the symposium that Black/Brown babies are at-risk due to environmental racism and discrimination?</w:t>
      </w:r>
    </w:p>
    <w:p w:rsidR="00000000" w:rsidDel="00000000" w:rsidP="00000000" w:rsidRDefault="00000000" w:rsidRPr="00000000" w14:paraId="00000023">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24">
      <w:pPr>
        <w:spacing w:line="240" w:lineRule="auto"/>
        <w:jc w:val="center"/>
        <w:rPr>
          <w:b w:val="1"/>
          <w:bC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1"/>
        <w:spacing w:line="240" w:lineRule="auto"/>
        <w:jc w:val="center"/>
        <w:rPr/>
      </w:pPr>
      <w:bookmarkStart w:colFirst="0" w:colLast="0" w:name="_lsba5sbxx0cx" w:id="3"/>
      <w:bookmarkEnd w:id="3"/>
      <w:r w:rsidDel="00000000" w:rsidR="00000000" w:rsidRPr="00000000">
        <w:rPr>
          <w:rtl w:val="0"/>
        </w:rPr>
        <w:t xml:space="preserve">FINAL TASK: PICK YOUR SYMPOSIUM PROJECT!</w:t>
      </w:r>
    </w:p>
    <w:p w:rsidR="00000000" w:rsidDel="00000000" w:rsidP="00000000" w:rsidRDefault="00000000" w:rsidRPr="00000000" w14:paraId="00000026">
      <w:pPr>
        <w:spacing w:after="280" w:before="280" w:line="240" w:lineRule="auto"/>
        <w:rPr>
          <w:sz w:val="24"/>
          <w:szCs w:val="24"/>
        </w:rPr>
      </w:pPr>
      <w:r w:rsidDel="00000000" w:rsidR="00000000" w:rsidRPr="00000000">
        <w:rPr>
          <w:sz w:val="24"/>
          <w:szCs w:val="24"/>
          <w:rtl w:val="0"/>
        </w:rPr>
        <w:t xml:space="preserve">Choose </w:t>
      </w:r>
      <w:r w:rsidDel="00000000" w:rsidR="00000000" w:rsidRPr="00000000">
        <w:rPr>
          <w:b w:val="1"/>
          <w:bCs w:val="1"/>
          <w:sz w:val="24"/>
          <w:szCs w:val="24"/>
          <w:rtl w:val="0"/>
        </w:rPr>
        <w:t xml:space="preserve">ONE</w:t>
      </w:r>
      <w:r w:rsidDel="00000000" w:rsidR="00000000" w:rsidRPr="00000000">
        <w:rPr>
          <w:sz w:val="24"/>
          <w:szCs w:val="24"/>
          <w:rtl w:val="0"/>
        </w:rPr>
        <w:t xml:space="preserve"> of the following ways to demonstrate your understanding of how environmental racism impacts maternal and infant health in Zambia, Memphis or both through connecting the two. </w:t>
      </w:r>
    </w:p>
    <w:p w:rsidR="00000000" w:rsidDel="00000000" w:rsidP="00000000" w:rsidRDefault="00000000" w:rsidRPr="00000000" w14:paraId="00000027">
      <w:pPr>
        <w:spacing w:line="240" w:lineRule="auto"/>
        <w:rPr>
          <w:sz w:val="24"/>
          <w:szCs w:val="24"/>
        </w:rPr>
      </w:pPr>
      <w:r w:rsidDel="00000000" w:rsidR="00000000" w:rsidRPr="00000000">
        <w:rPr>
          <w:b w:val="1"/>
          <w:bCs w:val="1"/>
          <w:sz w:val="24"/>
          <w:szCs w:val="24"/>
          <w:highlight w:val="green"/>
          <w:rtl w:val="0"/>
        </w:rPr>
        <w:t xml:space="preserve">Option 1 — Op-Ed (500–700 words)</w:t>
      </w:r>
      <w:r w:rsidDel="00000000" w:rsidR="00000000" w:rsidRPr="00000000">
        <w:rPr>
          <w:rtl w:val="0"/>
        </w:rPr>
      </w:r>
    </w:p>
    <w:p w:rsidR="00000000" w:rsidDel="00000000" w:rsidP="00000000" w:rsidRDefault="00000000" w:rsidRPr="00000000" w14:paraId="00000028">
      <w:pPr>
        <w:spacing w:after="280" w:before="280" w:line="240" w:lineRule="auto"/>
        <w:rPr>
          <w:sz w:val="24"/>
          <w:szCs w:val="24"/>
        </w:rPr>
      </w:pPr>
      <w:r w:rsidDel="00000000" w:rsidR="00000000" w:rsidRPr="00000000">
        <w:rPr>
          <w:b w:val="1"/>
          <w:bCs w:val="1"/>
          <w:sz w:val="24"/>
          <w:szCs w:val="24"/>
          <w:rtl w:val="0"/>
        </w:rPr>
        <w:t xml:space="preserve">Required Structure:</w:t>
      </w:r>
      <w:r w:rsidDel="00000000" w:rsidR="00000000" w:rsidRPr="00000000">
        <w:rPr>
          <w:rtl w:val="0"/>
        </w:rPr>
      </w:r>
    </w:p>
    <w:p w:rsidR="00000000" w:rsidDel="00000000" w:rsidP="00000000" w:rsidRDefault="00000000" w:rsidRPr="00000000" w14:paraId="00000029">
      <w:pPr>
        <w:numPr>
          <w:ilvl w:val="0"/>
          <w:numId w:val="3"/>
        </w:numPr>
        <w:spacing w:before="280"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Hook</w:t>
      </w:r>
      <w:r w:rsidDel="00000000" w:rsidR="00000000" w:rsidRPr="00000000">
        <w:rPr>
          <w:sz w:val="24"/>
          <w:szCs w:val="24"/>
          <w:rtl w:val="0"/>
        </w:rPr>
        <w:t xml:space="preserve"> – Pull the reader in with a powerful fact, question or image.</w:t>
      </w:r>
    </w:p>
    <w:p w:rsidR="00000000" w:rsidDel="00000000" w:rsidP="00000000" w:rsidRDefault="00000000" w:rsidRPr="00000000" w14:paraId="0000002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Claim</w:t>
      </w:r>
      <w:r w:rsidDel="00000000" w:rsidR="00000000" w:rsidRPr="00000000">
        <w:rPr>
          <w:sz w:val="24"/>
          <w:szCs w:val="24"/>
          <w:rtl w:val="0"/>
        </w:rPr>
        <w:t xml:space="preserve"> – What argument are you making about environmental racism and infant mortality?</w:t>
      </w:r>
    </w:p>
    <w:p w:rsidR="00000000" w:rsidDel="00000000" w:rsidP="00000000" w:rsidRDefault="00000000" w:rsidRPr="00000000" w14:paraId="0000002B">
      <w:pPr>
        <w:numPr>
          <w:ilvl w:val="0"/>
          <w:numId w:val="3"/>
        </w:numPr>
        <w:spacing w:line="240" w:lineRule="auto"/>
        <w:ind w:left="720" w:hanging="360"/>
        <w:rPr>
          <w:rFonts w:ascii="Times New Roman" w:cs="Times New Roman" w:eastAsia="Times New Roman" w:hAnsi="Times New Roman"/>
          <w:b w:val="1"/>
          <w:bCs w:val="1"/>
          <w:sz w:val="24"/>
          <w:szCs w:val="24"/>
        </w:rPr>
      </w:pPr>
      <w:r w:rsidDel="00000000" w:rsidR="00000000" w:rsidRPr="00000000">
        <w:rPr>
          <w:b w:val="1"/>
          <w:bCs w:val="1"/>
          <w:sz w:val="24"/>
          <w:szCs w:val="24"/>
          <w:rtl w:val="0"/>
        </w:rPr>
        <w:t xml:space="preserve">At least 2 solid pieces of Evidence</w:t>
      </w:r>
      <w:r w:rsidDel="00000000" w:rsidR="00000000" w:rsidRPr="00000000">
        <w:rPr>
          <w:sz w:val="24"/>
          <w:szCs w:val="24"/>
          <w:rtl w:val="0"/>
        </w:rPr>
        <w:t xml:space="preserve"> – Use data, research and sources from our class readings/videos. </w:t>
      </w:r>
      <w:r w:rsidDel="00000000" w:rsidR="00000000" w:rsidRPr="00000000">
        <w:rPr>
          <w:b w:val="1"/>
          <w:bCs w:val="1"/>
          <w:sz w:val="24"/>
          <w:szCs w:val="24"/>
          <w:u w:val="single"/>
          <w:rtl w:val="0"/>
        </w:rPr>
        <w:t xml:space="preserve">CITE ALL EVIDENCE with the person that said it’s name, website and direct quote marks around any words that are not yours.</w:t>
      </w:r>
    </w:p>
    <w:p w:rsidR="00000000" w:rsidDel="00000000" w:rsidP="00000000" w:rsidRDefault="00000000" w:rsidRPr="00000000" w14:paraId="0000002C">
      <w:pPr>
        <w:spacing w:line="240" w:lineRule="auto"/>
        <w:ind w:left="720" w:firstLine="0"/>
        <w:rPr>
          <w:b w:val="1"/>
          <w:bCs w:val="1"/>
          <w:sz w:val="24"/>
          <w:szCs w:val="24"/>
          <w:u w:val="single"/>
        </w:rPr>
      </w:pPr>
      <w:r w:rsidDel="00000000" w:rsidR="00000000" w:rsidRPr="00000000">
        <w:rPr>
          <w:rtl w:val="0"/>
        </w:rPr>
      </w:r>
    </w:p>
    <w:p w:rsidR="00000000" w:rsidDel="00000000" w:rsidP="00000000" w:rsidRDefault="00000000" w:rsidRPr="00000000" w14:paraId="0000002D">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Human Story</w:t>
      </w:r>
      <w:r w:rsidDel="00000000" w:rsidR="00000000" w:rsidRPr="00000000">
        <w:rPr>
          <w:sz w:val="24"/>
          <w:szCs w:val="24"/>
          <w:rtl w:val="0"/>
        </w:rPr>
        <w:t xml:space="preserve"> – Spotlight a real person or a composite story to humanize the issue. You can ask a family member, teacher or someone safe to ask about their experiences or their emotions regarding what you have learned. Cite them and their name in the story, Mr. Moore said, “It is heartbreaking that Black and Brown women are facing these issues and we must support them better.”</w:t>
      </w:r>
    </w:p>
    <w:p w:rsidR="00000000" w:rsidDel="00000000" w:rsidP="00000000" w:rsidRDefault="00000000" w:rsidRPr="00000000" w14:paraId="0000002E">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2F">
      <w:pPr>
        <w:numPr>
          <w:ilvl w:val="0"/>
          <w:numId w:val="3"/>
        </w:numPr>
        <w:spacing w:after="280"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Call to Action</w:t>
      </w:r>
      <w:r w:rsidDel="00000000" w:rsidR="00000000" w:rsidRPr="00000000">
        <w:rPr>
          <w:sz w:val="24"/>
          <w:szCs w:val="24"/>
          <w:rtl w:val="0"/>
        </w:rPr>
        <w:t xml:space="preserve"> – What should the community, city, country or world do next to solve the issue?</w:t>
      </w:r>
    </w:p>
    <w:p w:rsidR="00000000" w:rsidDel="00000000" w:rsidP="00000000" w:rsidRDefault="00000000" w:rsidRPr="00000000" w14:paraId="00000030">
      <w:pPr>
        <w:spacing w:after="280" w:before="280" w:line="240" w:lineRule="auto"/>
        <w:rPr>
          <w:sz w:val="24"/>
          <w:szCs w:val="24"/>
        </w:rPr>
      </w:pPr>
      <w:r w:rsidDel="00000000" w:rsidR="00000000" w:rsidRPr="00000000">
        <w:rPr>
          <w:sz w:val="24"/>
          <w:szCs w:val="24"/>
          <w:rtl w:val="0"/>
        </w:rPr>
        <w:t xml:space="preserve">You may focus on </w:t>
      </w:r>
      <w:r w:rsidDel="00000000" w:rsidR="00000000" w:rsidRPr="00000000">
        <w:rPr>
          <w:b w:val="1"/>
          <w:bCs w:val="1"/>
          <w:sz w:val="24"/>
          <w:szCs w:val="24"/>
          <w:rtl w:val="0"/>
        </w:rPr>
        <w:t xml:space="preserve">Malawi</w:t>
      </w:r>
      <w:r w:rsidDel="00000000" w:rsidR="00000000" w:rsidRPr="00000000">
        <w:rPr>
          <w:sz w:val="24"/>
          <w:szCs w:val="24"/>
          <w:rtl w:val="0"/>
        </w:rPr>
        <w:t xml:space="preserve"> or </w:t>
      </w:r>
      <w:r w:rsidDel="00000000" w:rsidR="00000000" w:rsidRPr="00000000">
        <w:rPr>
          <w:b w:val="1"/>
          <w:bCs w:val="1"/>
          <w:sz w:val="24"/>
          <w:szCs w:val="24"/>
          <w:rtl w:val="0"/>
        </w:rPr>
        <w:t xml:space="preserve">connect Malawi to Memphis</w:t>
      </w:r>
      <w:r w:rsidDel="00000000" w:rsidR="00000000" w:rsidRPr="00000000">
        <w:rPr>
          <w:sz w:val="24"/>
          <w:szCs w:val="24"/>
          <w:rtl w:val="0"/>
        </w:rPr>
        <w:t xml:space="preserve"> to show how global injustices mirror local ones. An op-ed blends </w:t>
      </w:r>
      <w:r w:rsidDel="00000000" w:rsidR="00000000" w:rsidRPr="00000000">
        <w:rPr>
          <w:b w:val="1"/>
          <w:bCs w:val="1"/>
          <w:sz w:val="24"/>
          <w:szCs w:val="24"/>
          <w:rtl w:val="0"/>
        </w:rPr>
        <w:t xml:space="preserve">facts + emotion</w:t>
      </w:r>
      <w:r w:rsidDel="00000000" w:rsidR="00000000" w:rsidRPr="00000000">
        <w:rPr>
          <w:sz w:val="24"/>
          <w:szCs w:val="24"/>
          <w:rtl w:val="0"/>
        </w:rPr>
        <w:t xml:space="preserve"> to persuade an audience to care or to act.</w:t>
      </w:r>
    </w:p>
    <w:p w:rsidR="00000000" w:rsidDel="00000000" w:rsidP="00000000" w:rsidRDefault="00000000" w:rsidRPr="00000000" w14:paraId="00000031">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32">
      <w:pPr>
        <w:spacing w:line="240" w:lineRule="auto"/>
        <w:rPr>
          <w:sz w:val="24"/>
          <w:szCs w:val="24"/>
        </w:rPr>
      </w:pPr>
      <w:r w:rsidDel="00000000" w:rsidR="00000000" w:rsidRPr="00000000">
        <w:rPr>
          <w:b w:val="1"/>
          <w:bCs w:val="1"/>
          <w:sz w:val="24"/>
          <w:szCs w:val="24"/>
          <w:highlight w:val="green"/>
          <w:rtl w:val="0"/>
        </w:rPr>
        <w:t xml:space="preserve">Option 2 — Spoken Word / Audio Poem / Song (60–90 sec)</w:t>
      </w:r>
      <w:r w:rsidDel="00000000" w:rsidR="00000000" w:rsidRPr="00000000">
        <w:rPr>
          <w:rtl w:val="0"/>
        </w:rPr>
      </w:r>
    </w:p>
    <w:p w:rsidR="00000000" w:rsidDel="00000000" w:rsidP="00000000" w:rsidRDefault="00000000" w:rsidRPr="00000000" w14:paraId="00000033">
      <w:pPr>
        <w:spacing w:after="280" w:before="280" w:line="240" w:lineRule="auto"/>
        <w:rPr>
          <w:sz w:val="24"/>
          <w:szCs w:val="24"/>
        </w:rPr>
      </w:pPr>
      <w:r w:rsidDel="00000000" w:rsidR="00000000" w:rsidRPr="00000000">
        <w:rPr>
          <w:b w:val="1"/>
          <w:bCs w:val="1"/>
          <w:sz w:val="24"/>
          <w:szCs w:val="24"/>
          <w:rtl w:val="0"/>
        </w:rPr>
        <w:t xml:space="preserve">Required Elements:</w:t>
      </w:r>
      <w:r w:rsidDel="00000000" w:rsidR="00000000" w:rsidRPr="00000000">
        <w:rPr>
          <w:rtl w:val="0"/>
        </w:rPr>
      </w:r>
    </w:p>
    <w:p w:rsidR="00000000" w:rsidDel="00000000" w:rsidP="00000000" w:rsidRDefault="00000000" w:rsidRPr="00000000" w14:paraId="00000034">
      <w:pPr>
        <w:numPr>
          <w:ilvl w:val="0"/>
          <w:numId w:val="2"/>
        </w:numPr>
        <w:spacing w:before="280"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Data integrated into rhythm</w:t>
      </w:r>
      <w:r w:rsidDel="00000000" w:rsidR="00000000" w:rsidRPr="00000000">
        <w:rPr>
          <w:sz w:val="24"/>
          <w:szCs w:val="24"/>
          <w:rtl w:val="0"/>
        </w:rPr>
        <w:t xml:space="preserve"> (e.g., “one in three…,” “16 deaths per 1,000…”)</w:t>
      </w:r>
    </w:p>
    <w:p w:rsidR="00000000" w:rsidDel="00000000" w:rsidP="00000000" w:rsidRDefault="00000000" w:rsidRPr="00000000" w14:paraId="00000035">
      <w:pPr>
        <w:numPr>
          <w:ilvl w:val="0"/>
          <w:numId w:val="2"/>
        </w:numPr>
        <w:spacing w:line="240" w:lineRule="auto"/>
        <w:ind w:left="720" w:hanging="360"/>
        <w:rPr>
          <w:sz w:val="24"/>
          <w:szCs w:val="24"/>
        </w:rPr>
      </w:pPr>
      <w:r w:rsidDel="00000000" w:rsidR="00000000" w:rsidRPr="00000000">
        <w:rPr>
          <w:b w:val="1"/>
          <w:bCs w:val="1"/>
          <w:sz w:val="24"/>
          <w:szCs w:val="24"/>
          <w:rtl w:val="0"/>
        </w:rPr>
        <w:t xml:space="preserve">Repetition for emphasis</w:t>
      </w:r>
      <w:r w:rsidDel="00000000" w:rsidR="00000000" w:rsidRPr="00000000">
        <w:rPr>
          <w:rtl w:val="0"/>
        </w:rPr>
      </w:r>
    </w:p>
    <w:p w:rsidR="00000000" w:rsidDel="00000000" w:rsidP="00000000" w:rsidRDefault="00000000" w:rsidRPr="00000000" w14:paraId="00000036">
      <w:pPr>
        <w:numPr>
          <w:ilvl w:val="0"/>
          <w:numId w:val="2"/>
        </w:numPr>
        <w:spacing w:after="280"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Concrete imagery</w:t>
      </w:r>
      <w:r w:rsidDel="00000000" w:rsidR="00000000" w:rsidRPr="00000000">
        <w:rPr>
          <w:sz w:val="24"/>
          <w:szCs w:val="24"/>
          <w:rtl w:val="0"/>
        </w:rPr>
        <w:t xml:space="preserve"> blended with an </w:t>
      </w:r>
      <w:r w:rsidDel="00000000" w:rsidR="00000000" w:rsidRPr="00000000">
        <w:rPr>
          <w:b w:val="1"/>
          <w:bCs w:val="1"/>
          <w:sz w:val="24"/>
          <w:szCs w:val="24"/>
          <w:rtl w:val="0"/>
        </w:rPr>
        <w:t xml:space="preserve">emotional plea</w:t>
      </w:r>
      <w:r w:rsidDel="00000000" w:rsidR="00000000" w:rsidRPr="00000000">
        <w:rPr>
          <w:rtl w:val="0"/>
        </w:rPr>
      </w:r>
    </w:p>
    <w:p w:rsidR="00000000" w:rsidDel="00000000" w:rsidP="00000000" w:rsidRDefault="00000000" w:rsidRPr="00000000" w14:paraId="00000037">
      <w:pPr>
        <w:spacing w:after="280" w:before="280" w:line="240" w:lineRule="auto"/>
        <w:rPr>
          <w:sz w:val="24"/>
          <w:szCs w:val="24"/>
        </w:rPr>
      </w:pPr>
      <w:r w:rsidDel="00000000" w:rsidR="00000000" w:rsidRPr="00000000">
        <w:rPr>
          <w:sz w:val="24"/>
          <w:szCs w:val="24"/>
          <w:rtl w:val="0"/>
        </w:rPr>
        <w:t xml:space="preserve">Music and poetry are global tools of resistance. Your piece should educate the audience while also moving them emotionally. You may write from the perspective of a mother, a child, a community or an advocate.</w:t>
      </w:r>
    </w:p>
    <w:p w:rsidR="00000000" w:rsidDel="00000000" w:rsidP="00000000" w:rsidRDefault="00000000" w:rsidRPr="00000000" w14:paraId="00000038">
      <w:pPr>
        <w:spacing w:after="280" w:before="280" w:line="240" w:lineRule="auto"/>
        <w:rPr>
          <w:sz w:val="24"/>
          <w:szCs w:val="24"/>
        </w:rPr>
      </w:pPr>
      <w:r w:rsidDel="00000000" w:rsidR="00000000" w:rsidRPr="00000000">
        <w:rPr>
          <w:sz w:val="24"/>
          <w:szCs w:val="24"/>
          <w:rtl w:val="0"/>
        </w:rPr>
        <w:t xml:space="preserve">-Must have music/ poem recorded AND printed with lyrics. </w:t>
      </w:r>
    </w:p>
    <w:p w:rsidR="00000000" w:rsidDel="00000000" w:rsidP="00000000" w:rsidRDefault="00000000" w:rsidRPr="00000000" w14:paraId="00000039">
      <w:pPr>
        <w:spacing w:after="280" w:before="280" w:line="240" w:lineRule="auto"/>
        <w:rPr>
          <w:sz w:val="24"/>
          <w:szCs w:val="24"/>
        </w:rPr>
      </w:pPr>
      <w:r w:rsidDel="00000000" w:rsidR="00000000" w:rsidRPr="00000000">
        <w:rPr>
          <w:sz w:val="24"/>
          <w:szCs w:val="24"/>
          <w:rtl w:val="0"/>
        </w:rPr>
        <w:t xml:space="preserve">- Can be a 60-90 sec music/poem video</w:t>
      </w:r>
    </w:p>
    <w:p w:rsidR="00000000" w:rsidDel="00000000" w:rsidP="00000000" w:rsidRDefault="00000000" w:rsidRPr="00000000" w14:paraId="0000003A">
      <w:pPr>
        <w:spacing w:line="240" w:lineRule="auto"/>
        <w:rPr>
          <w:sz w:val="24"/>
          <w:szCs w:val="24"/>
        </w:rPr>
      </w:pPr>
      <w:r w:rsidDel="00000000" w:rsidR="00000000" w:rsidRPr="00000000">
        <w:rPr>
          <w:b w:val="1"/>
          <w:bCs w:val="1"/>
          <w:sz w:val="24"/>
          <w:szCs w:val="24"/>
          <w:rtl w:val="0"/>
        </w:rPr>
        <w:t xml:space="preserve">Option 3 — Infographic</w:t>
      </w:r>
      <w:r w:rsidDel="00000000" w:rsidR="00000000" w:rsidRPr="00000000">
        <w:rPr>
          <w:rtl w:val="0"/>
        </w:rPr>
      </w:r>
    </w:p>
    <w:p w:rsidR="00000000" w:rsidDel="00000000" w:rsidP="00000000" w:rsidRDefault="00000000" w:rsidRPr="00000000" w14:paraId="0000003B">
      <w:pPr>
        <w:spacing w:after="280" w:before="280" w:line="240" w:lineRule="auto"/>
        <w:rPr>
          <w:sz w:val="24"/>
          <w:szCs w:val="24"/>
        </w:rPr>
      </w:pPr>
      <w:r w:rsidDel="00000000" w:rsidR="00000000" w:rsidRPr="00000000">
        <w:rPr>
          <w:b w:val="1"/>
          <w:bCs w:val="1"/>
          <w:sz w:val="24"/>
          <w:szCs w:val="24"/>
          <w:rtl w:val="0"/>
        </w:rPr>
        <w:t xml:space="preserve">Required Elements:</w:t>
      </w:r>
      <w:r w:rsidDel="00000000" w:rsidR="00000000" w:rsidRPr="00000000">
        <w:rPr>
          <w:rtl w:val="0"/>
        </w:rPr>
      </w:r>
    </w:p>
    <w:p w:rsidR="00000000" w:rsidDel="00000000" w:rsidP="00000000" w:rsidRDefault="00000000" w:rsidRPr="00000000" w14:paraId="0000003C">
      <w:pPr>
        <w:numPr>
          <w:ilvl w:val="0"/>
          <w:numId w:val="4"/>
        </w:numPr>
        <w:spacing w:before="280"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Memphis-specific data</w:t>
      </w:r>
      <w:r w:rsidDel="00000000" w:rsidR="00000000" w:rsidRPr="00000000">
        <w:rPr>
          <w:sz w:val="24"/>
          <w:szCs w:val="24"/>
          <w:rtl w:val="0"/>
        </w:rPr>
        <w:t xml:space="preserve"> on infant mortality or environmental racism</w:t>
      </w:r>
    </w:p>
    <w:p w:rsidR="00000000" w:rsidDel="00000000" w:rsidP="00000000" w:rsidRDefault="00000000" w:rsidRPr="00000000" w14:paraId="0000003D">
      <w:pPr>
        <w:numPr>
          <w:ilvl w:val="0"/>
          <w:numId w:val="4"/>
        </w:numPr>
        <w:spacing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Clear visual layout</w:t>
      </w:r>
      <w:r w:rsidDel="00000000" w:rsidR="00000000" w:rsidRPr="00000000">
        <w:rPr>
          <w:sz w:val="24"/>
          <w:szCs w:val="24"/>
          <w:rtl w:val="0"/>
        </w:rPr>
        <w:t xml:space="preserve"> with charts, icons, or graphic elements</w:t>
      </w:r>
    </w:p>
    <w:p w:rsidR="00000000" w:rsidDel="00000000" w:rsidP="00000000" w:rsidRDefault="00000000" w:rsidRPr="00000000" w14:paraId="0000003E">
      <w:pPr>
        <w:numPr>
          <w:ilvl w:val="0"/>
          <w:numId w:val="4"/>
        </w:numPr>
        <w:spacing w:line="240" w:lineRule="auto"/>
        <w:ind w:left="720" w:hanging="360"/>
        <w:rPr>
          <w:sz w:val="24"/>
          <w:szCs w:val="24"/>
        </w:rPr>
      </w:pPr>
      <w:r w:rsidDel="00000000" w:rsidR="00000000" w:rsidRPr="00000000">
        <w:rPr>
          <w:b w:val="1"/>
          <w:bCs w:val="1"/>
          <w:sz w:val="24"/>
          <w:szCs w:val="24"/>
          <w:rtl w:val="0"/>
        </w:rPr>
        <w:t xml:space="preserve">QR link to credible sources</w:t>
      </w:r>
      <w:r w:rsidDel="00000000" w:rsidR="00000000" w:rsidRPr="00000000">
        <w:rPr>
          <w:rtl w:val="0"/>
        </w:rPr>
      </w:r>
    </w:p>
    <w:p w:rsidR="00000000" w:rsidDel="00000000" w:rsidP="00000000" w:rsidRDefault="00000000" w:rsidRPr="00000000" w14:paraId="0000003F">
      <w:pPr>
        <w:numPr>
          <w:ilvl w:val="0"/>
          <w:numId w:val="4"/>
        </w:numPr>
        <w:spacing w:after="280" w:line="240" w:lineRule="auto"/>
        <w:ind w:left="720" w:hanging="360"/>
        <w:rPr>
          <w:rFonts w:ascii="Times New Roman" w:cs="Times New Roman" w:eastAsia="Times New Roman" w:hAnsi="Times New Roman"/>
          <w:sz w:val="24"/>
          <w:szCs w:val="24"/>
        </w:rPr>
      </w:pPr>
      <w:r w:rsidDel="00000000" w:rsidR="00000000" w:rsidRPr="00000000">
        <w:rPr>
          <w:b w:val="1"/>
          <w:bCs w:val="1"/>
          <w:sz w:val="24"/>
          <w:szCs w:val="24"/>
          <w:rtl w:val="0"/>
        </w:rPr>
        <w:t xml:space="preserve">One-sentence claim</w:t>
      </w:r>
      <w:r w:rsidDel="00000000" w:rsidR="00000000" w:rsidRPr="00000000">
        <w:rPr>
          <w:sz w:val="24"/>
          <w:szCs w:val="24"/>
          <w:rtl w:val="0"/>
        </w:rPr>
        <w:t xml:space="preserve"> that explains the connection or problem</w:t>
      </w:r>
    </w:p>
    <w:p w:rsidR="00000000" w:rsidDel="00000000" w:rsidP="00000000" w:rsidRDefault="00000000" w:rsidRPr="00000000" w14:paraId="00000040">
      <w:pPr>
        <w:spacing w:after="280" w:before="280" w:line="240" w:lineRule="auto"/>
        <w:rPr>
          <w:sz w:val="24"/>
          <w:szCs w:val="24"/>
        </w:rPr>
      </w:pPr>
      <w:r w:rsidDel="00000000" w:rsidR="00000000" w:rsidRPr="00000000">
        <w:rPr>
          <w:sz w:val="24"/>
          <w:szCs w:val="24"/>
          <w:rtl w:val="0"/>
        </w:rPr>
        <w:t xml:space="preserve">Your infographic should teach the viewer something quickly, accurately, and visually.</w:t>
      </w:r>
    </w:p>
    <w:p w:rsidR="00000000" w:rsidDel="00000000" w:rsidP="00000000" w:rsidRDefault="00000000" w:rsidRPr="00000000" w14:paraId="00000041">
      <w:pPr>
        <w:spacing w:after="160" w:line="278.00000000000006" w:lineRule="auto"/>
        <w:jc w:val="center"/>
        <w:rPr>
          <w:sz w:val="24"/>
          <w:szCs w:val="24"/>
        </w:rPr>
      </w:pPr>
      <w:r w:rsidDel="00000000" w:rsidR="00000000" w:rsidRPr="00000000">
        <w:rPr>
          <w:rtl w:val="0"/>
        </w:rPr>
      </w:r>
    </w:p>
    <w:p w:rsidR="00000000" w:rsidDel="00000000" w:rsidP="00000000" w:rsidRDefault="00000000" w:rsidRPr="00000000" w14:paraId="00000042">
      <w:pPr>
        <w:pStyle w:val="Heading1"/>
        <w:spacing w:after="160" w:line="278.00000000000006" w:lineRule="auto"/>
        <w:jc w:val="center"/>
        <w:rPr/>
      </w:pPr>
      <w:bookmarkStart w:colFirst="0" w:colLast="0" w:name="_g9xvf2bapv5s" w:id="4"/>
      <w:bookmarkEnd w:id="4"/>
      <w:r w:rsidDel="00000000" w:rsidR="00000000" w:rsidRPr="00000000">
        <w:rPr>
          <w:rtl w:val="0"/>
        </w:rPr>
        <w:t xml:space="preserve">HOW WILL YOU BE GRADED? </w:t>
      </w:r>
    </w:p>
    <w:p w:rsidR="00000000" w:rsidDel="00000000" w:rsidP="00000000" w:rsidRDefault="00000000" w:rsidRPr="00000000" w14:paraId="00000043">
      <w:pPr>
        <w:spacing w:after="160" w:line="278.00000000000006" w:lineRule="auto"/>
        <w:jc w:val="center"/>
        <w:rPr>
          <w:b w:val="1"/>
          <w:bCs w:val="1"/>
          <w:sz w:val="24"/>
          <w:szCs w:val="24"/>
        </w:rPr>
      </w:pPr>
      <w:r w:rsidDel="00000000" w:rsidR="00000000" w:rsidRPr="00000000">
        <w:rPr>
          <w:b w:val="1"/>
          <w:bCs w:val="1"/>
          <w:sz w:val="24"/>
          <w:szCs w:val="24"/>
          <w:rtl w:val="0"/>
        </w:rPr>
        <w:t xml:space="preserve">Before you turn in check your project against the rubrics!</w:t>
      </w:r>
    </w:p>
    <w:p w:rsidR="00000000" w:rsidDel="00000000" w:rsidP="00000000" w:rsidRDefault="00000000" w:rsidRPr="00000000" w14:paraId="00000044">
      <w:pPr>
        <w:spacing w:after="160" w:line="278.00000000000006" w:lineRule="auto"/>
        <w:jc w:val="center"/>
        <w:rPr>
          <w:b w:val="1"/>
          <w:bCs w:val="1"/>
          <w:sz w:val="24"/>
          <w:szCs w:val="24"/>
        </w:rPr>
      </w:pPr>
      <w:r w:rsidDel="00000000" w:rsidR="00000000" w:rsidRPr="00000000">
        <w:rPr>
          <w:b w:val="1"/>
          <w:bCs w:val="1"/>
          <w:sz w:val="24"/>
          <w:szCs w:val="24"/>
          <w:highlight w:val="yellow"/>
          <w:rtl w:val="0"/>
        </w:rPr>
        <w:t xml:space="preserve">SEE Grading RUBRICS</w:t>
      </w:r>
      <w:r w:rsidDel="00000000" w:rsidR="00000000" w:rsidRPr="00000000">
        <w:rPr>
          <w:b w:val="1"/>
          <w:bCs w:val="1"/>
          <w:sz w:val="24"/>
          <w:szCs w:val="24"/>
          <w:rtl w:val="0"/>
        </w:rPr>
        <w:t xml:space="preserve"> below:</w:t>
      </w:r>
    </w:p>
    <w:p w:rsidR="00000000" w:rsidDel="00000000" w:rsidP="00000000" w:rsidRDefault="00000000" w:rsidRPr="00000000" w14:paraId="00000045">
      <w:pPr>
        <w:spacing w:after="160" w:line="278.00000000000006" w:lineRule="auto"/>
        <w:jc w:val="center"/>
        <w:rPr>
          <w:b w:val="1"/>
          <w:bCs w:val="1"/>
          <w:sz w:val="24"/>
          <w:szCs w:val="24"/>
        </w:rPr>
      </w:pPr>
      <w:r w:rsidDel="00000000" w:rsidR="00000000" w:rsidRPr="00000000">
        <w:rPr>
          <w:rtl w:val="0"/>
        </w:rPr>
      </w:r>
    </w:p>
    <w:p w:rsidR="00000000" w:rsidDel="00000000" w:rsidP="00000000" w:rsidRDefault="00000000" w:rsidRPr="00000000" w14:paraId="00000046">
      <w:pPr>
        <w:spacing w:after="280" w:before="280" w:line="240" w:lineRule="auto"/>
        <w:rPr>
          <w:b w:val="1"/>
          <w:bCs w:val="1"/>
          <w:sz w:val="24"/>
          <w:szCs w:val="24"/>
        </w:rPr>
      </w:pPr>
      <w:r w:rsidDel="00000000" w:rsidR="00000000" w:rsidRPr="00000000">
        <w:rPr>
          <w:b w:val="1"/>
          <w:bCs w:val="1"/>
          <w:sz w:val="24"/>
          <w:szCs w:val="24"/>
          <w:rtl w:val="0"/>
        </w:rPr>
        <w:t xml:space="preserve">RUBRICS FOR ALL THREE PROJECT OPTIONS</w:t>
      </w:r>
    </w:p>
    <w:p w:rsidR="00000000" w:rsidDel="00000000" w:rsidP="00000000" w:rsidRDefault="00000000" w:rsidRPr="00000000" w14:paraId="00000047">
      <w:pPr>
        <w:spacing w:line="240" w:lineRule="auto"/>
        <w:rPr>
          <w:sz w:val="24"/>
          <w:szCs w:val="24"/>
        </w:rPr>
      </w:pPr>
      <w:r w:rsidDel="00000000" w:rsidR="00000000" w:rsidRPr="00000000">
        <w:rPr>
          <w:b w:val="1"/>
          <w:bCs w:val="1"/>
          <w:sz w:val="24"/>
          <w:szCs w:val="24"/>
          <w:highlight w:val="green"/>
          <w:rtl w:val="0"/>
        </w:rPr>
        <w:t xml:space="preserve">OPTION 1 — OP-ED RUBRIC (500–700 words)</w:t>
      </w:r>
      <w:r w:rsidDel="00000000" w:rsidR="00000000" w:rsidRPr="00000000">
        <w:rPr>
          <w:rtl w:val="0"/>
        </w:rPr>
      </w:r>
    </w:p>
    <w:tbl>
      <w:tblPr>
        <w:tblStyle w:val="Table1"/>
        <w:tblW w:w="9359.999999999998" w:type="dxa"/>
        <w:jc w:val="left"/>
        <w:tblLayout w:type="fixed"/>
        <w:tblLook w:val="0400"/>
      </w:tblPr>
      <w:tblGrid>
        <w:gridCol w:w="1389"/>
        <w:gridCol w:w="3014"/>
        <w:gridCol w:w="1753"/>
        <w:gridCol w:w="1783"/>
        <w:gridCol w:w="1421"/>
        <w:tblGridChange w:id="0">
          <w:tblGrid>
            <w:gridCol w:w="1389"/>
            <w:gridCol w:w="3014"/>
            <w:gridCol w:w="1753"/>
            <w:gridCol w:w="1783"/>
            <w:gridCol w:w="1421"/>
          </w:tblGrid>
        </w:tblGridChange>
      </w:tblGrid>
      <w:tr>
        <w:trPr>
          <w:cantSplit w:val="0"/>
          <w:tblHeader w:val="1"/>
        </w:trPr>
        <w:tc>
          <w:tcPr>
            <w:vAlign w:val="center"/>
          </w:tcPr>
          <w:p w:rsidR="00000000" w:rsidDel="00000000" w:rsidP="00000000" w:rsidRDefault="00000000" w:rsidRPr="00000000" w14:paraId="00000048">
            <w:pPr>
              <w:spacing w:line="240" w:lineRule="auto"/>
              <w:jc w:val="center"/>
              <w:rPr>
                <w:b w:val="1"/>
                <w:bCs w:val="1"/>
                <w:sz w:val="24"/>
                <w:szCs w:val="24"/>
              </w:rPr>
            </w:pPr>
            <w:r w:rsidDel="00000000" w:rsidR="00000000" w:rsidRPr="00000000">
              <w:rPr>
                <w:b w:val="1"/>
                <w:bCs w:val="1"/>
                <w:sz w:val="24"/>
                <w:szCs w:val="24"/>
                <w:rtl w:val="0"/>
              </w:rPr>
              <w:t xml:space="preserve">Criteria</w:t>
            </w:r>
          </w:p>
        </w:tc>
        <w:tc>
          <w:tcPr>
            <w:vAlign w:val="center"/>
          </w:tcPr>
          <w:p w:rsidR="00000000" w:rsidDel="00000000" w:rsidP="00000000" w:rsidRDefault="00000000" w:rsidRPr="00000000" w14:paraId="00000049">
            <w:pPr>
              <w:spacing w:line="240" w:lineRule="auto"/>
              <w:jc w:val="center"/>
              <w:rPr>
                <w:b w:val="1"/>
                <w:bCs w:val="1"/>
                <w:sz w:val="24"/>
                <w:szCs w:val="24"/>
              </w:rPr>
            </w:pPr>
            <w:r w:rsidDel="00000000" w:rsidR="00000000" w:rsidRPr="00000000">
              <w:rPr>
                <w:b w:val="1"/>
                <w:bCs w:val="1"/>
                <w:sz w:val="24"/>
                <w:szCs w:val="24"/>
                <w:rtl w:val="0"/>
              </w:rPr>
              <w:t xml:space="preserve">Excellent (4)</w:t>
            </w:r>
          </w:p>
        </w:tc>
        <w:tc>
          <w:tcPr>
            <w:vAlign w:val="center"/>
          </w:tcPr>
          <w:p w:rsidR="00000000" w:rsidDel="00000000" w:rsidP="00000000" w:rsidRDefault="00000000" w:rsidRPr="00000000" w14:paraId="0000004A">
            <w:pPr>
              <w:spacing w:line="240" w:lineRule="auto"/>
              <w:jc w:val="center"/>
              <w:rPr>
                <w:b w:val="1"/>
                <w:bCs w:val="1"/>
                <w:sz w:val="24"/>
                <w:szCs w:val="24"/>
              </w:rPr>
            </w:pPr>
            <w:r w:rsidDel="00000000" w:rsidR="00000000" w:rsidRPr="00000000">
              <w:rPr>
                <w:b w:val="1"/>
                <w:bCs w:val="1"/>
                <w:sz w:val="24"/>
                <w:szCs w:val="24"/>
                <w:rtl w:val="0"/>
              </w:rPr>
              <w:t xml:space="preserve">Proficient (3)</w:t>
            </w:r>
          </w:p>
        </w:tc>
        <w:tc>
          <w:tcPr>
            <w:vAlign w:val="center"/>
          </w:tcPr>
          <w:p w:rsidR="00000000" w:rsidDel="00000000" w:rsidP="00000000" w:rsidRDefault="00000000" w:rsidRPr="00000000" w14:paraId="0000004B">
            <w:pPr>
              <w:spacing w:line="240" w:lineRule="auto"/>
              <w:jc w:val="center"/>
              <w:rPr>
                <w:b w:val="1"/>
                <w:bCs w:val="1"/>
                <w:sz w:val="24"/>
                <w:szCs w:val="24"/>
              </w:rPr>
            </w:pPr>
            <w:r w:rsidDel="00000000" w:rsidR="00000000" w:rsidRPr="00000000">
              <w:rPr>
                <w:b w:val="1"/>
                <w:bCs w:val="1"/>
                <w:sz w:val="24"/>
                <w:szCs w:val="24"/>
                <w:rtl w:val="0"/>
              </w:rPr>
              <w:t xml:space="preserve">Developing (2)</w:t>
            </w:r>
          </w:p>
        </w:tc>
        <w:tc>
          <w:tcPr>
            <w:vAlign w:val="center"/>
          </w:tcPr>
          <w:p w:rsidR="00000000" w:rsidDel="00000000" w:rsidP="00000000" w:rsidRDefault="00000000" w:rsidRPr="00000000" w14:paraId="0000004C">
            <w:pPr>
              <w:spacing w:line="240" w:lineRule="auto"/>
              <w:jc w:val="center"/>
              <w:rPr>
                <w:b w:val="1"/>
                <w:bCs w:val="1"/>
                <w:sz w:val="24"/>
                <w:szCs w:val="24"/>
              </w:rPr>
            </w:pPr>
            <w:r w:rsidDel="00000000" w:rsidR="00000000" w:rsidRPr="00000000">
              <w:rPr>
                <w:b w:val="1"/>
                <w:bCs w:val="1"/>
                <w:sz w:val="24"/>
                <w:szCs w:val="24"/>
                <w:rtl w:val="0"/>
              </w:rPr>
              <w:t xml:space="preserve">Beginning (1)</w:t>
            </w:r>
          </w:p>
        </w:tc>
      </w:tr>
      <w:tr>
        <w:trPr>
          <w:cantSplit w:val="0"/>
          <w:tblHeader w:val="0"/>
        </w:trPr>
        <w:tc>
          <w:tcPr>
            <w:vAlign w:val="center"/>
          </w:tcPr>
          <w:p w:rsidR="00000000" w:rsidDel="00000000" w:rsidP="00000000" w:rsidRDefault="00000000" w:rsidRPr="00000000" w14:paraId="0000004D">
            <w:pPr>
              <w:spacing w:line="240" w:lineRule="auto"/>
              <w:rPr>
                <w:sz w:val="24"/>
                <w:szCs w:val="24"/>
              </w:rPr>
            </w:pPr>
            <w:r w:rsidDel="00000000" w:rsidR="00000000" w:rsidRPr="00000000">
              <w:rPr>
                <w:b w:val="1"/>
                <w:bCs w:val="1"/>
                <w:sz w:val="24"/>
                <w:szCs w:val="24"/>
                <w:rtl w:val="0"/>
              </w:rPr>
              <w:t xml:space="preserve">Claim &amp; Thesis</w:t>
            </w:r>
            <w:r w:rsidDel="00000000" w:rsidR="00000000" w:rsidRPr="00000000">
              <w:rPr>
                <w:rtl w:val="0"/>
              </w:rPr>
            </w:r>
          </w:p>
        </w:tc>
        <w:tc>
          <w:tcPr>
            <w:vAlign w:val="center"/>
          </w:tcPr>
          <w:p w:rsidR="00000000" w:rsidDel="00000000" w:rsidP="00000000" w:rsidRDefault="00000000" w:rsidRPr="00000000" w14:paraId="0000004E">
            <w:pPr>
              <w:spacing w:line="240" w:lineRule="auto"/>
              <w:rPr>
                <w:sz w:val="24"/>
                <w:szCs w:val="24"/>
              </w:rPr>
            </w:pPr>
            <w:r w:rsidDel="00000000" w:rsidR="00000000" w:rsidRPr="00000000">
              <w:rPr>
                <w:sz w:val="24"/>
                <w:szCs w:val="24"/>
                <w:rtl w:val="0"/>
              </w:rPr>
              <w:t xml:space="preserve">Clear, compelling claim fully addresses Malawi/Memphis environmental racism</w:t>
            </w:r>
          </w:p>
        </w:tc>
        <w:tc>
          <w:tcPr>
            <w:vAlign w:val="center"/>
          </w:tcPr>
          <w:p w:rsidR="00000000" w:rsidDel="00000000" w:rsidP="00000000" w:rsidRDefault="00000000" w:rsidRPr="00000000" w14:paraId="0000004F">
            <w:pPr>
              <w:spacing w:line="240" w:lineRule="auto"/>
              <w:rPr>
                <w:sz w:val="24"/>
                <w:szCs w:val="24"/>
              </w:rPr>
            </w:pPr>
            <w:r w:rsidDel="00000000" w:rsidR="00000000" w:rsidRPr="00000000">
              <w:rPr>
                <w:sz w:val="24"/>
                <w:szCs w:val="24"/>
                <w:rtl w:val="0"/>
              </w:rPr>
              <w:t xml:space="preserve">Claim is present and mostly clear</w:t>
            </w:r>
          </w:p>
        </w:tc>
        <w:tc>
          <w:tcPr>
            <w:vAlign w:val="center"/>
          </w:tcPr>
          <w:p w:rsidR="00000000" w:rsidDel="00000000" w:rsidP="00000000" w:rsidRDefault="00000000" w:rsidRPr="00000000" w14:paraId="00000050">
            <w:pPr>
              <w:spacing w:line="240" w:lineRule="auto"/>
              <w:rPr>
                <w:sz w:val="24"/>
                <w:szCs w:val="24"/>
              </w:rPr>
            </w:pPr>
            <w:r w:rsidDel="00000000" w:rsidR="00000000" w:rsidRPr="00000000">
              <w:rPr>
                <w:sz w:val="24"/>
                <w:szCs w:val="24"/>
                <w:rtl w:val="0"/>
              </w:rPr>
              <w:t xml:space="preserve">Claim is vague or incomplete</w:t>
            </w:r>
          </w:p>
        </w:tc>
        <w:tc>
          <w:tcPr>
            <w:vAlign w:val="center"/>
          </w:tcPr>
          <w:p w:rsidR="00000000" w:rsidDel="00000000" w:rsidP="00000000" w:rsidRDefault="00000000" w:rsidRPr="00000000" w14:paraId="00000051">
            <w:pPr>
              <w:spacing w:line="240" w:lineRule="auto"/>
              <w:rPr>
                <w:sz w:val="24"/>
                <w:szCs w:val="24"/>
              </w:rPr>
            </w:pPr>
            <w:r w:rsidDel="00000000" w:rsidR="00000000" w:rsidRPr="00000000">
              <w:rPr>
                <w:sz w:val="24"/>
                <w:szCs w:val="24"/>
                <w:rtl w:val="0"/>
              </w:rPr>
              <w:t xml:space="preserve">No clear claim</w:t>
            </w:r>
          </w:p>
        </w:tc>
      </w:tr>
      <w:tr>
        <w:trPr>
          <w:cantSplit w:val="0"/>
          <w:tblHeader w:val="0"/>
        </w:trPr>
        <w:tc>
          <w:tcPr>
            <w:vAlign w:val="center"/>
          </w:tcPr>
          <w:p w:rsidR="00000000" w:rsidDel="00000000" w:rsidP="00000000" w:rsidRDefault="00000000" w:rsidRPr="00000000" w14:paraId="00000052">
            <w:pPr>
              <w:spacing w:line="240" w:lineRule="auto"/>
              <w:rPr>
                <w:sz w:val="24"/>
                <w:szCs w:val="24"/>
              </w:rPr>
            </w:pPr>
            <w:r w:rsidDel="00000000" w:rsidR="00000000" w:rsidRPr="00000000">
              <w:rPr>
                <w:b w:val="1"/>
                <w:bCs w:val="1"/>
                <w:sz w:val="24"/>
                <w:szCs w:val="24"/>
                <w:rtl w:val="0"/>
              </w:rPr>
              <w:t xml:space="preserve">Use of Evidence</w:t>
            </w:r>
            <w:r w:rsidDel="00000000" w:rsidR="00000000" w:rsidRPr="00000000">
              <w:rPr>
                <w:rtl w:val="0"/>
              </w:rPr>
            </w:r>
          </w:p>
        </w:tc>
        <w:tc>
          <w:tcPr>
            <w:vAlign w:val="center"/>
          </w:tcPr>
          <w:p w:rsidR="00000000" w:rsidDel="00000000" w:rsidP="00000000" w:rsidRDefault="00000000" w:rsidRPr="00000000" w14:paraId="00000053">
            <w:pPr>
              <w:spacing w:line="240" w:lineRule="auto"/>
              <w:rPr>
                <w:sz w:val="24"/>
                <w:szCs w:val="24"/>
              </w:rPr>
            </w:pPr>
            <w:r w:rsidDel="00000000" w:rsidR="00000000" w:rsidRPr="00000000">
              <w:rPr>
                <w:sz w:val="24"/>
                <w:szCs w:val="24"/>
                <w:rtl w:val="0"/>
              </w:rPr>
              <w:t xml:space="preserve">Strong, accurate data &amp; research from multiple sources</w:t>
            </w:r>
          </w:p>
        </w:tc>
        <w:tc>
          <w:tcPr>
            <w:vAlign w:val="center"/>
          </w:tcPr>
          <w:p w:rsidR="00000000" w:rsidDel="00000000" w:rsidP="00000000" w:rsidRDefault="00000000" w:rsidRPr="00000000" w14:paraId="00000054">
            <w:pPr>
              <w:spacing w:line="240" w:lineRule="auto"/>
              <w:rPr>
                <w:sz w:val="24"/>
                <w:szCs w:val="24"/>
              </w:rPr>
            </w:pPr>
            <w:r w:rsidDel="00000000" w:rsidR="00000000" w:rsidRPr="00000000">
              <w:rPr>
                <w:sz w:val="24"/>
                <w:szCs w:val="24"/>
                <w:rtl w:val="0"/>
              </w:rPr>
              <w:t xml:space="preserve">Some relevant evidence used correctly</w:t>
            </w:r>
          </w:p>
        </w:tc>
        <w:tc>
          <w:tcPr>
            <w:vAlign w:val="center"/>
          </w:tcPr>
          <w:p w:rsidR="00000000" w:rsidDel="00000000" w:rsidP="00000000" w:rsidRDefault="00000000" w:rsidRPr="00000000" w14:paraId="00000055">
            <w:pPr>
              <w:spacing w:line="240" w:lineRule="auto"/>
              <w:rPr>
                <w:sz w:val="24"/>
                <w:szCs w:val="24"/>
              </w:rPr>
            </w:pPr>
            <w:r w:rsidDel="00000000" w:rsidR="00000000" w:rsidRPr="00000000">
              <w:rPr>
                <w:sz w:val="24"/>
                <w:szCs w:val="24"/>
                <w:rtl w:val="0"/>
              </w:rPr>
              <w:t xml:space="preserve">Minimal evidence, partially accurate</w:t>
            </w:r>
          </w:p>
        </w:tc>
        <w:tc>
          <w:tcPr>
            <w:vAlign w:val="center"/>
          </w:tcPr>
          <w:p w:rsidR="00000000" w:rsidDel="00000000" w:rsidP="00000000" w:rsidRDefault="00000000" w:rsidRPr="00000000" w14:paraId="00000056">
            <w:pPr>
              <w:spacing w:line="240" w:lineRule="auto"/>
              <w:rPr>
                <w:sz w:val="24"/>
                <w:szCs w:val="24"/>
              </w:rPr>
            </w:pPr>
            <w:r w:rsidDel="00000000" w:rsidR="00000000" w:rsidRPr="00000000">
              <w:rPr>
                <w:sz w:val="24"/>
                <w:szCs w:val="24"/>
                <w:rtl w:val="0"/>
              </w:rPr>
              <w:t xml:space="preserve">No evidence or inaccurate</w:t>
            </w:r>
          </w:p>
        </w:tc>
      </w:tr>
      <w:tr>
        <w:trPr>
          <w:cantSplit w:val="0"/>
          <w:tblHeader w:val="0"/>
        </w:trPr>
        <w:tc>
          <w:tcPr>
            <w:vAlign w:val="center"/>
          </w:tcPr>
          <w:p w:rsidR="00000000" w:rsidDel="00000000" w:rsidP="00000000" w:rsidRDefault="00000000" w:rsidRPr="00000000" w14:paraId="00000057">
            <w:pPr>
              <w:spacing w:line="240" w:lineRule="auto"/>
              <w:rPr>
                <w:sz w:val="24"/>
                <w:szCs w:val="24"/>
              </w:rPr>
            </w:pPr>
            <w:r w:rsidDel="00000000" w:rsidR="00000000" w:rsidRPr="00000000">
              <w:rPr>
                <w:b w:val="1"/>
                <w:bCs w:val="1"/>
                <w:sz w:val="24"/>
                <w:szCs w:val="24"/>
                <w:rtl w:val="0"/>
              </w:rPr>
              <w:t xml:space="preserve">Human Story</w:t>
            </w:r>
            <w:r w:rsidDel="00000000" w:rsidR="00000000" w:rsidRPr="00000000">
              <w:rPr>
                <w:rtl w:val="0"/>
              </w:rPr>
            </w:r>
          </w:p>
        </w:tc>
        <w:tc>
          <w:tcPr>
            <w:vAlign w:val="center"/>
          </w:tcPr>
          <w:p w:rsidR="00000000" w:rsidDel="00000000" w:rsidP="00000000" w:rsidRDefault="00000000" w:rsidRPr="00000000" w14:paraId="00000058">
            <w:pPr>
              <w:spacing w:line="240" w:lineRule="auto"/>
              <w:rPr>
                <w:sz w:val="24"/>
                <w:szCs w:val="24"/>
              </w:rPr>
            </w:pPr>
            <w:r w:rsidDel="00000000" w:rsidR="00000000" w:rsidRPr="00000000">
              <w:rPr>
                <w:sz w:val="24"/>
                <w:szCs w:val="24"/>
                <w:rtl w:val="0"/>
              </w:rPr>
              <w:t xml:space="preserve">Story deeply enhances argument with emotion &amp; clarity</w:t>
            </w:r>
          </w:p>
        </w:tc>
        <w:tc>
          <w:tcPr>
            <w:vAlign w:val="center"/>
          </w:tcPr>
          <w:p w:rsidR="00000000" w:rsidDel="00000000" w:rsidP="00000000" w:rsidRDefault="00000000" w:rsidRPr="00000000" w14:paraId="00000059">
            <w:pPr>
              <w:spacing w:line="240" w:lineRule="auto"/>
              <w:rPr>
                <w:sz w:val="24"/>
                <w:szCs w:val="24"/>
              </w:rPr>
            </w:pPr>
            <w:r w:rsidDel="00000000" w:rsidR="00000000" w:rsidRPr="00000000">
              <w:rPr>
                <w:sz w:val="24"/>
                <w:szCs w:val="24"/>
                <w:rtl w:val="0"/>
              </w:rPr>
              <w:t xml:space="preserve">Story included and somewhat connected</w:t>
            </w:r>
          </w:p>
        </w:tc>
        <w:tc>
          <w:tcPr>
            <w:vAlign w:val="center"/>
          </w:tcPr>
          <w:p w:rsidR="00000000" w:rsidDel="00000000" w:rsidP="00000000" w:rsidRDefault="00000000" w:rsidRPr="00000000" w14:paraId="0000005A">
            <w:pPr>
              <w:spacing w:line="240" w:lineRule="auto"/>
              <w:rPr>
                <w:sz w:val="24"/>
                <w:szCs w:val="24"/>
              </w:rPr>
            </w:pPr>
            <w:r w:rsidDel="00000000" w:rsidR="00000000" w:rsidRPr="00000000">
              <w:rPr>
                <w:sz w:val="24"/>
                <w:szCs w:val="24"/>
                <w:rtl w:val="0"/>
              </w:rPr>
              <w:t xml:space="preserve">Story unclear or disconnected</w:t>
            </w:r>
          </w:p>
        </w:tc>
        <w:tc>
          <w:tcPr>
            <w:vAlign w:val="center"/>
          </w:tcPr>
          <w:p w:rsidR="00000000" w:rsidDel="00000000" w:rsidP="00000000" w:rsidRDefault="00000000" w:rsidRPr="00000000" w14:paraId="0000005B">
            <w:pPr>
              <w:spacing w:line="240" w:lineRule="auto"/>
              <w:rPr>
                <w:sz w:val="24"/>
                <w:szCs w:val="24"/>
              </w:rPr>
            </w:pPr>
            <w:r w:rsidDel="00000000" w:rsidR="00000000" w:rsidRPr="00000000">
              <w:rPr>
                <w:sz w:val="24"/>
                <w:szCs w:val="24"/>
                <w:rtl w:val="0"/>
              </w:rPr>
              <w:t xml:space="preserve">No story</w:t>
            </w:r>
          </w:p>
        </w:tc>
      </w:tr>
      <w:tr>
        <w:trPr>
          <w:cantSplit w:val="0"/>
          <w:tblHeader w:val="0"/>
        </w:trPr>
        <w:tc>
          <w:tcPr>
            <w:vAlign w:val="center"/>
          </w:tcPr>
          <w:p w:rsidR="00000000" w:rsidDel="00000000" w:rsidP="00000000" w:rsidRDefault="00000000" w:rsidRPr="00000000" w14:paraId="0000005C">
            <w:pPr>
              <w:spacing w:line="240" w:lineRule="auto"/>
              <w:rPr>
                <w:sz w:val="24"/>
                <w:szCs w:val="24"/>
              </w:rPr>
            </w:pPr>
            <w:r w:rsidDel="00000000" w:rsidR="00000000" w:rsidRPr="00000000">
              <w:rPr>
                <w:b w:val="1"/>
                <w:bCs w:val="1"/>
                <w:sz w:val="24"/>
                <w:szCs w:val="24"/>
                <w:rtl w:val="0"/>
              </w:rPr>
              <w:t xml:space="preserve">Analysis &amp; Reasoning</w:t>
            </w:r>
            <w:r w:rsidDel="00000000" w:rsidR="00000000" w:rsidRPr="00000000">
              <w:rPr>
                <w:rtl w:val="0"/>
              </w:rPr>
            </w:r>
          </w:p>
        </w:tc>
        <w:tc>
          <w:tcPr>
            <w:vAlign w:val="center"/>
          </w:tcPr>
          <w:p w:rsidR="00000000" w:rsidDel="00000000" w:rsidP="00000000" w:rsidRDefault="00000000" w:rsidRPr="00000000" w14:paraId="0000005D">
            <w:pPr>
              <w:spacing w:line="240" w:lineRule="auto"/>
              <w:rPr>
                <w:sz w:val="24"/>
                <w:szCs w:val="24"/>
              </w:rPr>
            </w:pPr>
            <w:r w:rsidDel="00000000" w:rsidR="00000000" w:rsidRPr="00000000">
              <w:rPr>
                <w:sz w:val="24"/>
                <w:szCs w:val="24"/>
                <w:rtl w:val="0"/>
              </w:rPr>
              <w:t xml:space="preserve">Insightful explanation of how evidence proves claim</w:t>
            </w:r>
          </w:p>
        </w:tc>
        <w:tc>
          <w:tcPr>
            <w:vAlign w:val="center"/>
          </w:tcPr>
          <w:p w:rsidR="00000000" w:rsidDel="00000000" w:rsidP="00000000" w:rsidRDefault="00000000" w:rsidRPr="00000000" w14:paraId="0000005E">
            <w:pPr>
              <w:spacing w:line="240" w:lineRule="auto"/>
              <w:rPr>
                <w:sz w:val="24"/>
                <w:szCs w:val="24"/>
              </w:rPr>
            </w:pPr>
            <w:r w:rsidDel="00000000" w:rsidR="00000000" w:rsidRPr="00000000">
              <w:rPr>
                <w:sz w:val="24"/>
                <w:szCs w:val="24"/>
                <w:rtl w:val="0"/>
              </w:rPr>
              <w:t xml:space="preserve">Some explanation present</w:t>
            </w:r>
          </w:p>
        </w:tc>
        <w:tc>
          <w:tcPr>
            <w:vAlign w:val="center"/>
          </w:tcPr>
          <w:p w:rsidR="00000000" w:rsidDel="00000000" w:rsidP="00000000" w:rsidRDefault="00000000" w:rsidRPr="00000000" w14:paraId="0000005F">
            <w:pPr>
              <w:spacing w:line="240" w:lineRule="auto"/>
              <w:rPr>
                <w:sz w:val="24"/>
                <w:szCs w:val="24"/>
              </w:rPr>
            </w:pPr>
            <w:r w:rsidDel="00000000" w:rsidR="00000000" w:rsidRPr="00000000">
              <w:rPr>
                <w:sz w:val="24"/>
                <w:szCs w:val="24"/>
                <w:rtl w:val="0"/>
              </w:rPr>
              <w:t xml:space="preserve">Minimal explanation</w:t>
            </w:r>
          </w:p>
        </w:tc>
        <w:tc>
          <w:tcPr>
            <w:vAlign w:val="center"/>
          </w:tcPr>
          <w:p w:rsidR="00000000" w:rsidDel="00000000" w:rsidP="00000000" w:rsidRDefault="00000000" w:rsidRPr="00000000" w14:paraId="00000060">
            <w:pPr>
              <w:spacing w:line="240" w:lineRule="auto"/>
              <w:rPr>
                <w:sz w:val="24"/>
                <w:szCs w:val="24"/>
              </w:rPr>
            </w:pPr>
            <w:r w:rsidDel="00000000" w:rsidR="00000000" w:rsidRPr="00000000">
              <w:rPr>
                <w:sz w:val="24"/>
                <w:szCs w:val="24"/>
                <w:rtl w:val="0"/>
              </w:rPr>
              <w:t xml:space="preserve">No analysis</w:t>
            </w:r>
          </w:p>
        </w:tc>
      </w:tr>
      <w:tr>
        <w:trPr>
          <w:cantSplit w:val="0"/>
          <w:tblHeader w:val="0"/>
        </w:trPr>
        <w:tc>
          <w:tcPr>
            <w:vAlign w:val="center"/>
          </w:tcPr>
          <w:p w:rsidR="00000000" w:rsidDel="00000000" w:rsidP="00000000" w:rsidRDefault="00000000" w:rsidRPr="00000000" w14:paraId="00000061">
            <w:pPr>
              <w:spacing w:line="240" w:lineRule="auto"/>
              <w:rPr>
                <w:sz w:val="24"/>
                <w:szCs w:val="24"/>
              </w:rPr>
            </w:pPr>
            <w:r w:rsidDel="00000000" w:rsidR="00000000" w:rsidRPr="00000000">
              <w:rPr>
                <w:b w:val="1"/>
                <w:bCs w:val="1"/>
                <w:sz w:val="24"/>
                <w:szCs w:val="24"/>
                <w:rtl w:val="0"/>
              </w:rPr>
              <w:t xml:space="preserve">Call to Action</w:t>
            </w:r>
            <w:r w:rsidDel="00000000" w:rsidR="00000000" w:rsidRPr="00000000">
              <w:rPr>
                <w:rtl w:val="0"/>
              </w:rPr>
            </w:r>
          </w:p>
        </w:tc>
        <w:tc>
          <w:tcPr>
            <w:vAlign w:val="center"/>
          </w:tcPr>
          <w:p w:rsidR="00000000" w:rsidDel="00000000" w:rsidP="00000000" w:rsidRDefault="00000000" w:rsidRPr="00000000" w14:paraId="00000062">
            <w:pPr>
              <w:spacing w:line="240" w:lineRule="auto"/>
              <w:rPr>
                <w:sz w:val="24"/>
                <w:szCs w:val="24"/>
              </w:rPr>
            </w:pPr>
            <w:r w:rsidDel="00000000" w:rsidR="00000000" w:rsidRPr="00000000">
              <w:rPr>
                <w:sz w:val="24"/>
                <w:szCs w:val="24"/>
                <w:rtl w:val="0"/>
              </w:rPr>
              <w:t xml:space="preserve">Powerful, realistic, specific</w:t>
            </w:r>
          </w:p>
        </w:tc>
        <w:tc>
          <w:tcPr>
            <w:vAlign w:val="center"/>
          </w:tcPr>
          <w:p w:rsidR="00000000" w:rsidDel="00000000" w:rsidP="00000000" w:rsidRDefault="00000000" w:rsidRPr="00000000" w14:paraId="00000063">
            <w:pPr>
              <w:spacing w:line="240" w:lineRule="auto"/>
              <w:rPr>
                <w:sz w:val="24"/>
                <w:szCs w:val="24"/>
              </w:rPr>
            </w:pPr>
            <w:r w:rsidDel="00000000" w:rsidR="00000000" w:rsidRPr="00000000">
              <w:rPr>
                <w:sz w:val="24"/>
                <w:szCs w:val="24"/>
                <w:rtl w:val="0"/>
              </w:rPr>
              <w:t xml:space="preserve">Mostly clear</w:t>
            </w:r>
          </w:p>
        </w:tc>
        <w:tc>
          <w:tcPr>
            <w:vAlign w:val="center"/>
          </w:tcPr>
          <w:p w:rsidR="00000000" w:rsidDel="00000000" w:rsidP="00000000" w:rsidRDefault="00000000" w:rsidRPr="00000000" w14:paraId="00000064">
            <w:pPr>
              <w:spacing w:line="240" w:lineRule="auto"/>
              <w:rPr>
                <w:sz w:val="24"/>
                <w:szCs w:val="24"/>
              </w:rPr>
            </w:pPr>
            <w:r w:rsidDel="00000000" w:rsidR="00000000" w:rsidRPr="00000000">
              <w:rPr>
                <w:sz w:val="24"/>
                <w:szCs w:val="24"/>
                <w:rtl w:val="0"/>
              </w:rPr>
              <w:t xml:space="preserve">Vague or broad</w:t>
            </w:r>
          </w:p>
        </w:tc>
        <w:tc>
          <w:tcPr>
            <w:vAlign w:val="center"/>
          </w:tcPr>
          <w:p w:rsidR="00000000" w:rsidDel="00000000" w:rsidP="00000000" w:rsidRDefault="00000000" w:rsidRPr="00000000" w14:paraId="00000065">
            <w:pPr>
              <w:spacing w:line="240" w:lineRule="auto"/>
              <w:rPr>
                <w:sz w:val="24"/>
                <w:szCs w:val="24"/>
              </w:rPr>
            </w:pPr>
            <w:r w:rsidDel="00000000" w:rsidR="00000000" w:rsidRPr="00000000">
              <w:rPr>
                <w:sz w:val="24"/>
                <w:szCs w:val="24"/>
                <w:rtl w:val="0"/>
              </w:rPr>
              <w:t xml:space="preserve">Missing</w:t>
            </w:r>
          </w:p>
        </w:tc>
      </w:tr>
      <w:tr>
        <w:trPr>
          <w:cantSplit w:val="0"/>
          <w:tblHeader w:val="0"/>
        </w:trPr>
        <w:tc>
          <w:tcPr>
            <w:vAlign w:val="center"/>
          </w:tcPr>
          <w:p w:rsidR="00000000" w:rsidDel="00000000" w:rsidP="00000000" w:rsidRDefault="00000000" w:rsidRPr="00000000" w14:paraId="00000066">
            <w:pPr>
              <w:spacing w:line="240" w:lineRule="auto"/>
              <w:rPr>
                <w:sz w:val="24"/>
                <w:szCs w:val="24"/>
              </w:rPr>
            </w:pPr>
            <w:r w:rsidDel="00000000" w:rsidR="00000000" w:rsidRPr="00000000">
              <w:rPr>
                <w:b w:val="1"/>
                <w:bCs w:val="1"/>
                <w:sz w:val="24"/>
                <w:szCs w:val="24"/>
                <w:rtl w:val="0"/>
              </w:rPr>
              <w:t xml:space="preserve">Writing Quality</w:t>
            </w:r>
            <w:r w:rsidDel="00000000" w:rsidR="00000000" w:rsidRPr="00000000">
              <w:rPr>
                <w:rtl w:val="0"/>
              </w:rPr>
            </w:r>
          </w:p>
        </w:tc>
        <w:tc>
          <w:tcPr>
            <w:vAlign w:val="center"/>
          </w:tcPr>
          <w:p w:rsidR="00000000" w:rsidDel="00000000" w:rsidP="00000000" w:rsidRDefault="00000000" w:rsidRPr="00000000" w14:paraId="00000067">
            <w:pPr>
              <w:spacing w:line="240" w:lineRule="auto"/>
              <w:rPr>
                <w:sz w:val="24"/>
                <w:szCs w:val="24"/>
              </w:rPr>
            </w:pPr>
            <w:r w:rsidDel="00000000" w:rsidR="00000000" w:rsidRPr="00000000">
              <w:rPr>
                <w:sz w:val="24"/>
                <w:szCs w:val="24"/>
                <w:rtl w:val="0"/>
              </w:rPr>
              <w:t xml:space="preserve">Polished, organized, strong voice</w:t>
            </w:r>
          </w:p>
        </w:tc>
        <w:tc>
          <w:tcPr>
            <w:vAlign w:val="center"/>
          </w:tcPr>
          <w:p w:rsidR="00000000" w:rsidDel="00000000" w:rsidP="00000000" w:rsidRDefault="00000000" w:rsidRPr="00000000" w14:paraId="00000068">
            <w:pPr>
              <w:spacing w:line="240" w:lineRule="auto"/>
              <w:rPr>
                <w:sz w:val="24"/>
                <w:szCs w:val="24"/>
              </w:rPr>
            </w:pPr>
            <w:r w:rsidDel="00000000" w:rsidR="00000000" w:rsidRPr="00000000">
              <w:rPr>
                <w:sz w:val="24"/>
                <w:szCs w:val="24"/>
                <w:rtl w:val="0"/>
              </w:rPr>
              <w:t xml:space="preserve">Generally clear</w:t>
            </w:r>
          </w:p>
        </w:tc>
        <w:tc>
          <w:tcPr>
            <w:vAlign w:val="center"/>
          </w:tcPr>
          <w:p w:rsidR="00000000" w:rsidDel="00000000" w:rsidP="00000000" w:rsidRDefault="00000000" w:rsidRPr="00000000" w14:paraId="00000069">
            <w:pPr>
              <w:spacing w:line="240" w:lineRule="auto"/>
              <w:rPr>
                <w:sz w:val="24"/>
                <w:szCs w:val="24"/>
              </w:rPr>
            </w:pPr>
            <w:r w:rsidDel="00000000" w:rsidR="00000000" w:rsidRPr="00000000">
              <w:rPr>
                <w:sz w:val="24"/>
                <w:szCs w:val="24"/>
                <w:rtl w:val="0"/>
              </w:rPr>
              <w:t xml:space="preserve">Needs revision</w:t>
            </w:r>
          </w:p>
        </w:tc>
        <w:tc>
          <w:tcPr>
            <w:vAlign w:val="center"/>
          </w:tcPr>
          <w:p w:rsidR="00000000" w:rsidDel="00000000" w:rsidP="00000000" w:rsidRDefault="00000000" w:rsidRPr="00000000" w14:paraId="0000006A">
            <w:pPr>
              <w:spacing w:line="240" w:lineRule="auto"/>
              <w:rPr>
                <w:sz w:val="24"/>
                <w:szCs w:val="24"/>
              </w:rPr>
            </w:pPr>
            <w:r w:rsidDel="00000000" w:rsidR="00000000" w:rsidRPr="00000000">
              <w:rPr>
                <w:sz w:val="24"/>
                <w:szCs w:val="24"/>
                <w:rtl w:val="0"/>
              </w:rPr>
              <w:t xml:space="preserve">Hard to follow</w:t>
            </w:r>
          </w:p>
        </w:tc>
      </w:tr>
    </w:tbl>
    <w:p w:rsidR="00000000" w:rsidDel="00000000" w:rsidP="00000000" w:rsidRDefault="00000000" w:rsidRPr="00000000" w14:paraId="0000006B">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6C">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6D">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6E">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6F">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70">
      <w:pPr>
        <w:spacing w:line="240" w:lineRule="auto"/>
        <w:rPr>
          <w:sz w:val="24"/>
          <w:szCs w:val="24"/>
        </w:rPr>
      </w:pPr>
      <w:r w:rsidDel="00000000" w:rsidR="00000000" w:rsidRPr="00000000">
        <w:rPr>
          <w:b w:val="1"/>
          <w:bCs w:val="1"/>
          <w:sz w:val="24"/>
          <w:szCs w:val="24"/>
          <w:highlight w:val="green"/>
          <w:rtl w:val="0"/>
        </w:rPr>
        <w:t xml:space="preserve">OPTION 2 — SPOKEN WORD / AUDIO POEM / SONG RUBRIC (60–90 sec)</w:t>
      </w:r>
      <w:r w:rsidDel="00000000" w:rsidR="00000000" w:rsidRPr="00000000">
        <w:rPr>
          <w:rtl w:val="0"/>
        </w:rPr>
      </w:r>
    </w:p>
    <w:p w:rsidR="00000000" w:rsidDel="00000000" w:rsidP="00000000" w:rsidRDefault="00000000" w:rsidRPr="00000000" w14:paraId="00000071">
      <w:pPr>
        <w:spacing w:line="240" w:lineRule="auto"/>
        <w:rPr>
          <w:sz w:val="24"/>
          <w:szCs w:val="24"/>
        </w:rPr>
      </w:pPr>
      <w:r w:rsidDel="00000000" w:rsidR="00000000" w:rsidRPr="00000000">
        <w:rPr>
          <w:rtl w:val="0"/>
        </w:rPr>
      </w:r>
    </w:p>
    <w:tbl>
      <w:tblPr>
        <w:tblStyle w:val="Table2"/>
        <w:tblW w:w="9360.0" w:type="dxa"/>
        <w:jc w:val="left"/>
        <w:tblLayout w:type="fixed"/>
        <w:tblLook w:val="0400"/>
      </w:tblPr>
      <w:tblGrid>
        <w:gridCol w:w="1514"/>
        <w:gridCol w:w="2833"/>
        <w:gridCol w:w="1758"/>
        <w:gridCol w:w="1550"/>
        <w:gridCol w:w="1705"/>
        <w:tblGridChange w:id="0">
          <w:tblGrid>
            <w:gridCol w:w="1514"/>
            <w:gridCol w:w="2833"/>
            <w:gridCol w:w="1758"/>
            <w:gridCol w:w="1550"/>
            <w:gridCol w:w="1705"/>
          </w:tblGrid>
        </w:tblGridChange>
      </w:tblGrid>
      <w:tr>
        <w:trPr>
          <w:cantSplit w:val="0"/>
          <w:tblHeader w:val="1"/>
        </w:trPr>
        <w:tc>
          <w:tcPr>
            <w:vAlign w:val="center"/>
          </w:tcPr>
          <w:p w:rsidR="00000000" w:rsidDel="00000000" w:rsidP="00000000" w:rsidRDefault="00000000" w:rsidRPr="00000000" w14:paraId="00000072">
            <w:pPr>
              <w:spacing w:line="240" w:lineRule="auto"/>
              <w:jc w:val="center"/>
              <w:rPr>
                <w:b w:val="1"/>
                <w:bCs w:val="1"/>
                <w:sz w:val="24"/>
                <w:szCs w:val="24"/>
              </w:rPr>
            </w:pPr>
            <w:r w:rsidDel="00000000" w:rsidR="00000000" w:rsidRPr="00000000">
              <w:rPr>
                <w:b w:val="1"/>
                <w:bCs w:val="1"/>
                <w:sz w:val="24"/>
                <w:szCs w:val="24"/>
                <w:rtl w:val="0"/>
              </w:rPr>
              <w:t xml:space="preserve">Criteria</w:t>
            </w:r>
          </w:p>
        </w:tc>
        <w:tc>
          <w:tcPr>
            <w:vAlign w:val="center"/>
          </w:tcPr>
          <w:p w:rsidR="00000000" w:rsidDel="00000000" w:rsidP="00000000" w:rsidRDefault="00000000" w:rsidRPr="00000000" w14:paraId="00000073">
            <w:pPr>
              <w:spacing w:line="240" w:lineRule="auto"/>
              <w:jc w:val="center"/>
              <w:rPr>
                <w:b w:val="1"/>
                <w:bCs w:val="1"/>
                <w:sz w:val="24"/>
                <w:szCs w:val="24"/>
              </w:rPr>
            </w:pPr>
            <w:r w:rsidDel="00000000" w:rsidR="00000000" w:rsidRPr="00000000">
              <w:rPr>
                <w:b w:val="1"/>
                <w:bCs w:val="1"/>
                <w:sz w:val="24"/>
                <w:szCs w:val="24"/>
                <w:rtl w:val="0"/>
              </w:rPr>
              <w:t xml:space="preserve">Excellent (4)</w:t>
            </w:r>
          </w:p>
        </w:tc>
        <w:tc>
          <w:tcPr>
            <w:vAlign w:val="center"/>
          </w:tcPr>
          <w:p w:rsidR="00000000" w:rsidDel="00000000" w:rsidP="00000000" w:rsidRDefault="00000000" w:rsidRPr="00000000" w14:paraId="00000074">
            <w:pPr>
              <w:spacing w:line="240" w:lineRule="auto"/>
              <w:jc w:val="center"/>
              <w:rPr>
                <w:b w:val="1"/>
                <w:bCs w:val="1"/>
                <w:sz w:val="24"/>
                <w:szCs w:val="24"/>
              </w:rPr>
            </w:pPr>
            <w:r w:rsidDel="00000000" w:rsidR="00000000" w:rsidRPr="00000000">
              <w:rPr>
                <w:b w:val="1"/>
                <w:bCs w:val="1"/>
                <w:sz w:val="24"/>
                <w:szCs w:val="24"/>
                <w:rtl w:val="0"/>
              </w:rPr>
              <w:t xml:space="preserve">Proficient (3)</w:t>
            </w:r>
          </w:p>
        </w:tc>
        <w:tc>
          <w:tcPr>
            <w:vAlign w:val="center"/>
          </w:tcPr>
          <w:p w:rsidR="00000000" w:rsidDel="00000000" w:rsidP="00000000" w:rsidRDefault="00000000" w:rsidRPr="00000000" w14:paraId="00000075">
            <w:pPr>
              <w:spacing w:line="240" w:lineRule="auto"/>
              <w:jc w:val="center"/>
              <w:rPr>
                <w:b w:val="1"/>
                <w:bCs w:val="1"/>
                <w:sz w:val="24"/>
                <w:szCs w:val="24"/>
              </w:rPr>
            </w:pPr>
            <w:r w:rsidDel="00000000" w:rsidR="00000000" w:rsidRPr="00000000">
              <w:rPr>
                <w:b w:val="1"/>
                <w:bCs w:val="1"/>
                <w:sz w:val="24"/>
                <w:szCs w:val="24"/>
                <w:rtl w:val="0"/>
              </w:rPr>
              <w:t xml:space="preserve">Developing (2)</w:t>
            </w:r>
          </w:p>
        </w:tc>
        <w:tc>
          <w:tcPr>
            <w:vAlign w:val="center"/>
          </w:tcPr>
          <w:p w:rsidR="00000000" w:rsidDel="00000000" w:rsidP="00000000" w:rsidRDefault="00000000" w:rsidRPr="00000000" w14:paraId="00000076">
            <w:pPr>
              <w:spacing w:line="240" w:lineRule="auto"/>
              <w:jc w:val="center"/>
              <w:rPr>
                <w:b w:val="1"/>
                <w:bCs w:val="1"/>
                <w:sz w:val="24"/>
                <w:szCs w:val="24"/>
              </w:rPr>
            </w:pPr>
            <w:r w:rsidDel="00000000" w:rsidR="00000000" w:rsidRPr="00000000">
              <w:rPr>
                <w:b w:val="1"/>
                <w:bCs w:val="1"/>
                <w:sz w:val="24"/>
                <w:szCs w:val="24"/>
                <w:rtl w:val="0"/>
              </w:rPr>
              <w:t xml:space="preserve">Beginning (1)</w:t>
            </w:r>
          </w:p>
        </w:tc>
      </w:tr>
      <w:tr>
        <w:trPr>
          <w:cantSplit w:val="0"/>
          <w:tblHeader w:val="0"/>
        </w:trPr>
        <w:tc>
          <w:tcPr>
            <w:vAlign w:val="center"/>
          </w:tcPr>
          <w:p w:rsidR="00000000" w:rsidDel="00000000" w:rsidP="00000000" w:rsidRDefault="00000000" w:rsidRPr="00000000" w14:paraId="00000077">
            <w:pPr>
              <w:spacing w:line="240" w:lineRule="auto"/>
              <w:rPr>
                <w:sz w:val="24"/>
                <w:szCs w:val="24"/>
              </w:rPr>
            </w:pPr>
            <w:r w:rsidDel="00000000" w:rsidR="00000000" w:rsidRPr="00000000">
              <w:rPr>
                <w:b w:val="1"/>
                <w:bCs w:val="1"/>
                <w:sz w:val="24"/>
                <w:szCs w:val="24"/>
                <w:rtl w:val="0"/>
              </w:rPr>
              <w:t xml:space="preserve">Integration of Data</w:t>
            </w:r>
            <w:r w:rsidDel="00000000" w:rsidR="00000000" w:rsidRPr="00000000">
              <w:rPr>
                <w:rtl w:val="0"/>
              </w:rPr>
            </w:r>
          </w:p>
        </w:tc>
        <w:tc>
          <w:tcPr>
            <w:vAlign w:val="center"/>
          </w:tcPr>
          <w:p w:rsidR="00000000" w:rsidDel="00000000" w:rsidP="00000000" w:rsidRDefault="00000000" w:rsidRPr="00000000" w14:paraId="00000078">
            <w:pPr>
              <w:spacing w:line="240" w:lineRule="auto"/>
              <w:rPr>
                <w:sz w:val="24"/>
                <w:szCs w:val="24"/>
              </w:rPr>
            </w:pPr>
            <w:r w:rsidDel="00000000" w:rsidR="00000000" w:rsidRPr="00000000">
              <w:rPr>
                <w:sz w:val="24"/>
                <w:szCs w:val="24"/>
                <w:rtl w:val="0"/>
              </w:rPr>
              <w:t xml:space="preserve">Data is woven naturally into rhythm</w:t>
            </w:r>
          </w:p>
        </w:tc>
        <w:tc>
          <w:tcPr>
            <w:vAlign w:val="center"/>
          </w:tcPr>
          <w:p w:rsidR="00000000" w:rsidDel="00000000" w:rsidP="00000000" w:rsidRDefault="00000000" w:rsidRPr="00000000" w14:paraId="00000079">
            <w:pPr>
              <w:spacing w:line="240" w:lineRule="auto"/>
              <w:rPr>
                <w:sz w:val="24"/>
                <w:szCs w:val="24"/>
              </w:rPr>
            </w:pPr>
            <w:r w:rsidDel="00000000" w:rsidR="00000000" w:rsidRPr="00000000">
              <w:rPr>
                <w:sz w:val="24"/>
                <w:szCs w:val="24"/>
                <w:rtl w:val="0"/>
              </w:rPr>
              <w:t xml:space="preserve">Data included but not seamless</w:t>
            </w:r>
          </w:p>
        </w:tc>
        <w:tc>
          <w:tcPr>
            <w:vAlign w:val="center"/>
          </w:tcPr>
          <w:p w:rsidR="00000000" w:rsidDel="00000000" w:rsidP="00000000" w:rsidRDefault="00000000" w:rsidRPr="00000000" w14:paraId="0000007A">
            <w:pPr>
              <w:spacing w:line="240" w:lineRule="auto"/>
              <w:rPr>
                <w:sz w:val="24"/>
                <w:szCs w:val="24"/>
              </w:rPr>
            </w:pPr>
            <w:r w:rsidDel="00000000" w:rsidR="00000000" w:rsidRPr="00000000">
              <w:rPr>
                <w:sz w:val="24"/>
                <w:szCs w:val="24"/>
                <w:rtl w:val="0"/>
              </w:rPr>
              <w:t xml:space="preserve">Minimal data</w:t>
            </w:r>
          </w:p>
        </w:tc>
        <w:tc>
          <w:tcPr>
            <w:vAlign w:val="center"/>
          </w:tcPr>
          <w:p w:rsidR="00000000" w:rsidDel="00000000" w:rsidP="00000000" w:rsidRDefault="00000000" w:rsidRPr="00000000" w14:paraId="0000007B">
            <w:pPr>
              <w:spacing w:line="240" w:lineRule="auto"/>
              <w:rPr>
                <w:sz w:val="24"/>
                <w:szCs w:val="24"/>
              </w:rPr>
            </w:pPr>
            <w:r w:rsidDel="00000000" w:rsidR="00000000" w:rsidRPr="00000000">
              <w:rPr>
                <w:sz w:val="24"/>
                <w:szCs w:val="24"/>
                <w:rtl w:val="0"/>
              </w:rPr>
              <w:t xml:space="preserve">No data</w:t>
            </w:r>
          </w:p>
        </w:tc>
      </w:tr>
      <w:tr>
        <w:trPr>
          <w:cantSplit w:val="0"/>
          <w:tblHeader w:val="0"/>
        </w:trPr>
        <w:tc>
          <w:tcPr>
            <w:vAlign w:val="center"/>
          </w:tcPr>
          <w:p w:rsidR="00000000" w:rsidDel="00000000" w:rsidP="00000000" w:rsidRDefault="00000000" w:rsidRPr="00000000" w14:paraId="0000007C">
            <w:pPr>
              <w:spacing w:line="240" w:lineRule="auto"/>
              <w:rPr>
                <w:sz w:val="24"/>
                <w:szCs w:val="24"/>
              </w:rPr>
            </w:pPr>
            <w:r w:rsidDel="00000000" w:rsidR="00000000" w:rsidRPr="00000000">
              <w:rPr>
                <w:b w:val="1"/>
                <w:bCs w:val="1"/>
                <w:sz w:val="24"/>
                <w:szCs w:val="24"/>
                <w:rtl w:val="0"/>
              </w:rPr>
              <w:t xml:space="preserve">Poetic Devices</w:t>
            </w:r>
            <w:r w:rsidDel="00000000" w:rsidR="00000000" w:rsidRPr="00000000">
              <w:rPr>
                <w:rtl w:val="0"/>
              </w:rPr>
            </w:r>
          </w:p>
        </w:tc>
        <w:tc>
          <w:tcPr>
            <w:vAlign w:val="center"/>
          </w:tcPr>
          <w:p w:rsidR="00000000" w:rsidDel="00000000" w:rsidP="00000000" w:rsidRDefault="00000000" w:rsidRPr="00000000" w14:paraId="0000007D">
            <w:pPr>
              <w:spacing w:line="240" w:lineRule="auto"/>
              <w:rPr>
                <w:sz w:val="24"/>
                <w:szCs w:val="24"/>
              </w:rPr>
            </w:pPr>
            <w:r w:rsidDel="00000000" w:rsidR="00000000" w:rsidRPr="00000000">
              <w:rPr>
                <w:sz w:val="24"/>
                <w:szCs w:val="24"/>
                <w:rtl w:val="0"/>
              </w:rPr>
              <w:t xml:space="preserve">Strong repetition, imagery, metaphor</w:t>
            </w:r>
          </w:p>
        </w:tc>
        <w:tc>
          <w:tcPr>
            <w:vAlign w:val="center"/>
          </w:tcPr>
          <w:p w:rsidR="00000000" w:rsidDel="00000000" w:rsidP="00000000" w:rsidRDefault="00000000" w:rsidRPr="00000000" w14:paraId="0000007E">
            <w:pPr>
              <w:spacing w:line="240" w:lineRule="auto"/>
              <w:rPr>
                <w:sz w:val="24"/>
                <w:szCs w:val="24"/>
              </w:rPr>
            </w:pPr>
            <w:r w:rsidDel="00000000" w:rsidR="00000000" w:rsidRPr="00000000">
              <w:rPr>
                <w:sz w:val="24"/>
                <w:szCs w:val="24"/>
                <w:rtl w:val="0"/>
              </w:rPr>
              <w:t xml:space="preserve">Some poetic techniques</w:t>
            </w:r>
          </w:p>
        </w:tc>
        <w:tc>
          <w:tcPr>
            <w:vAlign w:val="center"/>
          </w:tcPr>
          <w:p w:rsidR="00000000" w:rsidDel="00000000" w:rsidP="00000000" w:rsidRDefault="00000000" w:rsidRPr="00000000" w14:paraId="0000007F">
            <w:pPr>
              <w:spacing w:line="240" w:lineRule="auto"/>
              <w:rPr>
                <w:sz w:val="24"/>
                <w:szCs w:val="24"/>
              </w:rPr>
            </w:pPr>
            <w:r w:rsidDel="00000000" w:rsidR="00000000" w:rsidRPr="00000000">
              <w:rPr>
                <w:sz w:val="24"/>
                <w:szCs w:val="24"/>
                <w:rtl w:val="0"/>
              </w:rPr>
              <w:t xml:space="preserve">Few poetic techniques</w:t>
            </w:r>
          </w:p>
        </w:tc>
        <w:tc>
          <w:tcPr>
            <w:vAlign w:val="center"/>
          </w:tcPr>
          <w:p w:rsidR="00000000" w:rsidDel="00000000" w:rsidP="00000000" w:rsidRDefault="00000000" w:rsidRPr="00000000" w14:paraId="00000080">
            <w:pPr>
              <w:spacing w:line="240" w:lineRule="auto"/>
              <w:rPr>
                <w:sz w:val="24"/>
                <w:szCs w:val="24"/>
              </w:rPr>
            </w:pPr>
            <w:r w:rsidDel="00000000" w:rsidR="00000000" w:rsidRPr="00000000">
              <w:rPr>
                <w:sz w:val="24"/>
                <w:szCs w:val="24"/>
                <w:rtl w:val="0"/>
              </w:rPr>
              <w:t xml:space="preserve">None used</w:t>
            </w:r>
          </w:p>
        </w:tc>
      </w:tr>
      <w:tr>
        <w:trPr>
          <w:cantSplit w:val="0"/>
          <w:tblHeader w:val="0"/>
        </w:trPr>
        <w:tc>
          <w:tcPr>
            <w:vAlign w:val="center"/>
          </w:tcPr>
          <w:p w:rsidR="00000000" w:rsidDel="00000000" w:rsidP="00000000" w:rsidRDefault="00000000" w:rsidRPr="00000000" w14:paraId="00000081">
            <w:pPr>
              <w:spacing w:line="240" w:lineRule="auto"/>
              <w:rPr>
                <w:sz w:val="24"/>
                <w:szCs w:val="24"/>
              </w:rPr>
            </w:pPr>
            <w:r w:rsidDel="00000000" w:rsidR="00000000" w:rsidRPr="00000000">
              <w:rPr>
                <w:b w:val="1"/>
                <w:bCs w:val="1"/>
                <w:sz w:val="24"/>
                <w:szCs w:val="24"/>
                <w:rtl w:val="0"/>
              </w:rPr>
              <w:t xml:space="preserve">Emotional Impact</w:t>
            </w:r>
            <w:r w:rsidDel="00000000" w:rsidR="00000000" w:rsidRPr="00000000">
              <w:rPr>
                <w:rtl w:val="0"/>
              </w:rPr>
            </w:r>
          </w:p>
        </w:tc>
        <w:tc>
          <w:tcPr>
            <w:vAlign w:val="center"/>
          </w:tcPr>
          <w:p w:rsidR="00000000" w:rsidDel="00000000" w:rsidP="00000000" w:rsidRDefault="00000000" w:rsidRPr="00000000" w14:paraId="00000082">
            <w:pPr>
              <w:spacing w:line="240" w:lineRule="auto"/>
              <w:rPr>
                <w:sz w:val="24"/>
                <w:szCs w:val="24"/>
              </w:rPr>
            </w:pPr>
            <w:r w:rsidDel="00000000" w:rsidR="00000000" w:rsidRPr="00000000">
              <w:rPr>
                <w:sz w:val="24"/>
                <w:szCs w:val="24"/>
                <w:rtl w:val="0"/>
              </w:rPr>
              <w:t xml:space="preserve">Highly powerful &amp; moving</w:t>
            </w:r>
          </w:p>
        </w:tc>
        <w:tc>
          <w:tcPr>
            <w:vAlign w:val="center"/>
          </w:tcPr>
          <w:p w:rsidR="00000000" w:rsidDel="00000000" w:rsidP="00000000" w:rsidRDefault="00000000" w:rsidRPr="00000000" w14:paraId="00000083">
            <w:pPr>
              <w:spacing w:line="240" w:lineRule="auto"/>
              <w:rPr>
                <w:sz w:val="24"/>
                <w:szCs w:val="24"/>
              </w:rPr>
            </w:pPr>
            <w:r w:rsidDel="00000000" w:rsidR="00000000" w:rsidRPr="00000000">
              <w:rPr>
                <w:sz w:val="24"/>
                <w:szCs w:val="24"/>
                <w:rtl w:val="0"/>
              </w:rPr>
              <w:t xml:space="preserve">Some emotional appeal</w:t>
            </w:r>
          </w:p>
        </w:tc>
        <w:tc>
          <w:tcPr>
            <w:vAlign w:val="center"/>
          </w:tcPr>
          <w:p w:rsidR="00000000" w:rsidDel="00000000" w:rsidP="00000000" w:rsidRDefault="00000000" w:rsidRPr="00000000" w14:paraId="00000084">
            <w:pPr>
              <w:spacing w:line="240" w:lineRule="auto"/>
              <w:rPr>
                <w:sz w:val="24"/>
                <w:szCs w:val="24"/>
              </w:rPr>
            </w:pPr>
            <w:r w:rsidDel="00000000" w:rsidR="00000000" w:rsidRPr="00000000">
              <w:rPr>
                <w:sz w:val="24"/>
                <w:szCs w:val="24"/>
                <w:rtl w:val="0"/>
              </w:rPr>
              <w:t xml:space="preserve">Limited emotion</w:t>
            </w:r>
          </w:p>
        </w:tc>
        <w:tc>
          <w:tcPr>
            <w:vAlign w:val="center"/>
          </w:tcPr>
          <w:p w:rsidR="00000000" w:rsidDel="00000000" w:rsidP="00000000" w:rsidRDefault="00000000" w:rsidRPr="00000000" w14:paraId="00000085">
            <w:pPr>
              <w:spacing w:line="240" w:lineRule="auto"/>
              <w:rPr>
                <w:sz w:val="24"/>
                <w:szCs w:val="24"/>
              </w:rPr>
            </w:pPr>
            <w:r w:rsidDel="00000000" w:rsidR="00000000" w:rsidRPr="00000000">
              <w:rPr>
                <w:sz w:val="24"/>
                <w:szCs w:val="24"/>
                <w:rtl w:val="0"/>
              </w:rPr>
              <w:t xml:space="preserve">No emotional engagement</w:t>
            </w:r>
          </w:p>
        </w:tc>
      </w:tr>
      <w:tr>
        <w:trPr>
          <w:cantSplit w:val="0"/>
          <w:tblHeader w:val="0"/>
        </w:trPr>
        <w:tc>
          <w:tcPr>
            <w:vAlign w:val="center"/>
          </w:tcPr>
          <w:p w:rsidR="00000000" w:rsidDel="00000000" w:rsidP="00000000" w:rsidRDefault="00000000" w:rsidRPr="00000000" w14:paraId="00000086">
            <w:pPr>
              <w:spacing w:line="240" w:lineRule="auto"/>
              <w:rPr>
                <w:sz w:val="24"/>
                <w:szCs w:val="24"/>
              </w:rPr>
            </w:pPr>
            <w:r w:rsidDel="00000000" w:rsidR="00000000" w:rsidRPr="00000000">
              <w:rPr>
                <w:b w:val="1"/>
                <w:bCs w:val="1"/>
                <w:sz w:val="24"/>
                <w:szCs w:val="24"/>
                <w:rtl w:val="0"/>
              </w:rPr>
              <w:t xml:space="preserve">Clarity of Message</w:t>
            </w:r>
            <w:r w:rsidDel="00000000" w:rsidR="00000000" w:rsidRPr="00000000">
              <w:rPr>
                <w:rtl w:val="0"/>
              </w:rPr>
            </w:r>
          </w:p>
        </w:tc>
        <w:tc>
          <w:tcPr>
            <w:vAlign w:val="center"/>
          </w:tcPr>
          <w:p w:rsidR="00000000" w:rsidDel="00000000" w:rsidP="00000000" w:rsidRDefault="00000000" w:rsidRPr="00000000" w14:paraId="00000087">
            <w:pPr>
              <w:spacing w:line="240" w:lineRule="auto"/>
              <w:rPr>
                <w:sz w:val="24"/>
                <w:szCs w:val="24"/>
              </w:rPr>
            </w:pPr>
            <w:r w:rsidDel="00000000" w:rsidR="00000000" w:rsidRPr="00000000">
              <w:rPr>
                <w:sz w:val="24"/>
                <w:szCs w:val="24"/>
                <w:rtl w:val="0"/>
              </w:rPr>
              <w:t xml:space="preserve">Clear stance on environmental racism &amp; infant mortality</w:t>
            </w:r>
          </w:p>
        </w:tc>
        <w:tc>
          <w:tcPr>
            <w:vAlign w:val="center"/>
          </w:tcPr>
          <w:p w:rsidR="00000000" w:rsidDel="00000000" w:rsidP="00000000" w:rsidRDefault="00000000" w:rsidRPr="00000000" w14:paraId="00000088">
            <w:pPr>
              <w:spacing w:line="240" w:lineRule="auto"/>
              <w:rPr>
                <w:sz w:val="24"/>
                <w:szCs w:val="24"/>
              </w:rPr>
            </w:pPr>
            <w:r w:rsidDel="00000000" w:rsidR="00000000" w:rsidRPr="00000000">
              <w:rPr>
                <w:sz w:val="24"/>
                <w:szCs w:val="24"/>
                <w:rtl w:val="0"/>
              </w:rPr>
              <w:t xml:space="preserve">Mostly clear</w:t>
            </w:r>
          </w:p>
        </w:tc>
        <w:tc>
          <w:tcPr>
            <w:vAlign w:val="center"/>
          </w:tcPr>
          <w:p w:rsidR="00000000" w:rsidDel="00000000" w:rsidP="00000000" w:rsidRDefault="00000000" w:rsidRPr="00000000" w14:paraId="00000089">
            <w:pPr>
              <w:spacing w:line="240" w:lineRule="auto"/>
              <w:rPr>
                <w:sz w:val="24"/>
                <w:szCs w:val="24"/>
              </w:rPr>
            </w:pPr>
            <w:r w:rsidDel="00000000" w:rsidR="00000000" w:rsidRPr="00000000">
              <w:rPr>
                <w:sz w:val="24"/>
                <w:szCs w:val="24"/>
                <w:rtl w:val="0"/>
              </w:rPr>
              <w:t xml:space="preserve">Some confusion</w:t>
            </w:r>
          </w:p>
        </w:tc>
        <w:tc>
          <w:tcPr>
            <w:vAlign w:val="center"/>
          </w:tcPr>
          <w:p w:rsidR="00000000" w:rsidDel="00000000" w:rsidP="00000000" w:rsidRDefault="00000000" w:rsidRPr="00000000" w14:paraId="0000008A">
            <w:pPr>
              <w:spacing w:line="240" w:lineRule="auto"/>
              <w:rPr>
                <w:sz w:val="24"/>
                <w:szCs w:val="24"/>
              </w:rPr>
            </w:pPr>
            <w:r w:rsidDel="00000000" w:rsidR="00000000" w:rsidRPr="00000000">
              <w:rPr>
                <w:sz w:val="24"/>
                <w:szCs w:val="24"/>
                <w:rtl w:val="0"/>
              </w:rPr>
              <w:t xml:space="preserve">Not clear</w:t>
            </w:r>
          </w:p>
        </w:tc>
      </w:tr>
      <w:tr>
        <w:trPr>
          <w:cantSplit w:val="0"/>
          <w:tblHeader w:val="0"/>
        </w:trPr>
        <w:tc>
          <w:tcPr>
            <w:vAlign w:val="center"/>
          </w:tcPr>
          <w:p w:rsidR="00000000" w:rsidDel="00000000" w:rsidP="00000000" w:rsidRDefault="00000000" w:rsidRPr="00000000" w14:paraId="0000008B">
            <w:pPr>
              <w:spacing w:line="240" w:lineRule="auto"/>
              <w:rPr>
                <w:sz w:val="24"/>
                <w:szCs w:val="24"/>
              </w:rPr>
            </w:pPr>
            <w:r w:rsidDel="00000000" w:rsidR="00000000" w:rsidRPr="00000000">
              <w:rPr>
                <w:b w:val="1"/>
                <w:bCs w:val="1"/>
                <w:sz w:val="24"/>
                <w:szCs w:val="24"/>
                <w:rtl w:val="0"/>
              </w:rPr>
              <w:t xml:space="preserve">Delivery / Flow</w:t>
            </w:r>
            <w:r w:rsidDel="00000000" w:rsidR="00000000" w:rsidRPr="00000000">
              <w:rPr>
                <w:rtl w:val="0"/>
              </w:rPr>
            </w:r>
          </w:p>
        </w:tc>
        <w:tc>
          <w:tcPr>
            <w:vAlign w:val="center"/>
          </w:tcPr>
          <w:p w:rsidR="00000000" w:rsidDel="00000000" w:rsidP="00000000" w:rsidRDefault="00000000" w:rsidRPr="00000000" w14:paraId="0000008C">
            <w:pPr>
              <w:spacing w:line="240" w:lineRule="auto"/>
              <w:rPr>
                <w:sz w:val="24"/>
                <w:szCs w:val="24"/>
              </w:rPr>
            </w:pPr>
            <w:r w:rsidDel="00000000" w:rsidR="00000000" w:rsidRPr="00000000">
              <w:rPr>
                <w:sz w:val="24"/>
                <w:szCs w:val="24"/>
                <w:rtl w:val="0"/>
              </w:rPr>
              <w:t xml:space="preserve">Strong flow, cadence, and timing</w:t>
            </w:r>
          </w:p>
        </w:tc>
        <w:tc>
          <w:tcPr>
            <w:vAlign w:val="center"/>
          </w:tcPr>
          <w:p w:rsidR="00000000" w:rsidDel="00000000" w:rsidP="00000000" w:rsidRDefault="00000000" w:rsidRPr="00000000" w14:paraId="0000008D">
            <w:pPr>
              <w:spacing w:line="240" w:lineRule="auto"/>
              <w:rPr>
                <w:sz w:val="24"/>
                <w:szCs w:val="24"/>
              </w:rPr>
            </w:pPr>
            <w:r w:rsidDel="00000000" w:rsidR="00000000" w:rsidRPr="00000000">
              <w:rPr>
                <w:sz w:val="24"/>
                <w:szCs w:val="24"/>
                <w:rtl w:val="0"/>
              </w:rPr>
              <w:t xml:space="preserve">Generally smooth</w:t>
            </w:r>
          </w:p>
        </w:tc>
        <w:tc>
          <w:tcPr>
            <w:vAlign w:val="center"/>
          </w:tcPr>
          <w:p w:rsidR="00000000" w:rsidDel="00000000" w:rsidP="00000000" w:rsidRDefault="00000000" w:rsidRPr="00000000" w14:paraId="0000008E">
            <w:pPr>
              <w:spacing w:line="240" w:lineRule="auto"/>
              <w:rPr>
                <w:sz w:val="24"/>
                <w:szCs w:val="24"/>
              </w:rPr>
            </w:pPr>
            <w:r w:rsidDel="00000000" w:rsidR="00000000" w:rsidRPr="00000000">
              <w:rPr>
                <w:sz w:val="24"/>
                <w:szCs w:val="24"/>
                <w:rtl w:val="0"/>
              </w:rPr>
              <w:t xml:space="preserve">Choppy or unclear</w:t>
            </w:r>
          </w:p>
        </w:tc>
        <w:tc>
          <w:tcPr>
            <w:vAlign w:val="center"/>
          </w:tcPr>
          <w:p w:rsidR="00000000" w:rsidDel="00000000" w:rsidP="00000000" w:rsidRDefault="00000000" w:rsidRPr="00000000" w14:paraId="0000008F">
            <w:pPr>
              <w:spacing w:line="240" w:lineRule="auto"/>
              <w:rPr>
                <w:sz w:val="24"/>
                <w:szCs w:val="24"/>
              </w:rPr>
            </w:pPr>
            <w:r w:rsidDel="00000000" w:rsidR="00000000" w:rsidRPr="00000000">
              <w:rPr>
                <w:sz w:val="24"/>
                <w:szCs w:val="24"/>
                <w:rtl w:val="0"/>
              </w:rPr>
              <w:t xml:space="preserve">Hard to follow</w:t>
            </w:r>
          </w:p>
        </w:tc>
      </w:tr>
    </w:tbl>
    <w:p w:rsidR="00000000" w:rsidDel="00000000" w:rsidP="00000000" w:rsidRDefault="00000000" w:rsidRPr="00000000" w14:paraId="00000090">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91">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92">
      <w:pPr>
        <w:spacing w:line="240" w:lineRule="auto"/>
        <w:rPr>
          <w:b w:val="1"/>
          <w:bCs w:val="1"/>
          <w:sz w:val="24"/>
          <w:szCs w:val="24"/>
        </w:rPr>
      </w:pPr>
      <w:r w:rsidDel="00000000" w:rsidR="00000000" w:rsidRPr="00000000">
        <w:rPr>
          <w:rtl w:val="0"/>
        </w:rPr>
      </w:r>
    </w:p>
    <w:p w:rsidR="00000000" w:rsidDel="00000000" w:rsidP="00000000" w:rsidRDefault="00000000" w:rsidRPr="00000000" w14:paraId="00000093">
      <w:pPr>
        <w:spacing w:line="240" w:lineRule="auto"/>
        <w:rPr>
          <w:sz w:val="24"/>
          <w:szCs w:val="24"/>
        </w:rPr>
      </w:pPr>
      <w:r w:rsidDel="00000000" w:rsidR="00000000" w:rsidRPr="00000000">
        <w:rPr>
          <w:b w:val="1"/>
          <w:bCs w:val="1"/>
          <w:sz w:val="24"/>
          <w:szCs w:val="24"/>
          <w:highlight w:val="green"/>
          <w:rtl w:val="0"/>
        </w:rPr>
        <w:t xml:space="preserve">OPTION 3 — INFOGRAPHIC RUBRIC</w:t>
      </w:r>
      <w:r w:rsidDel="00000000" w:rsidR="00000000" w:rsidRPr="00000000">
        <w:rPr>
          <w:rtl w:val="0"/>
        </w:rPr>
      </w:r>
    </w:p>
    <w:tbl>
      <w:tblPr>
        <w:tblStyle w:val="Table3"/>
        <w:tblW w:w="9360.0" w:type="dxa"/>
        <w:jc w:val="left"/>
        <w:tblLayout w:type="fixed"/>
        <w:tblLook w:val="0400"/>
      </w:tblPr>
      <w:tblGrid>
        <w:gridCol w:w="2125"/>
        <w:gridCol w:w="2617"/>
        <w:gridCol w:w="1466"/>
        <w:gridCol w:w="1542"/>
        <w:gridCol w:w="1610"/>
        <w:tblGridChange w:id="0">
          <w:tblGrid>
            <w:gridCol w:w="2125"/>
            <w:gridCol w:w="2617"/>
            <w:gridCol w:w="1466"/>
            <w:gridCol w:w="1542"/>
            <w:gridCol w:w="1610"/>
          </w:tblGrid>
        </w:tblGridChange>
      </w:tblGrid>
      <w:tr>
        <w:trPr>
          <w:cantSplit w:val="0"/>
          <w:tblHeader w:val="1"/>
        </w:trPr>
        <w:tc>
          <w:tcPr>
            <w:vAlign w:val="center"/>
          </w:tcPr>
          <w:p w:rsidR="00000000" w:rsidDel="00000000" w:rsidP="00000000" w:rsidRDefault="00000000" w:rsidRPr="00000000" w14:paraId="00000094">
            <w:pPr>
              <w:spacing w:line="240" w:lineRule="auto"/>
              <w:jc w:val="center"/>
              <w:rPr>
                <w:b w:val="1"/>
                <w:bCs w:val="1"/>
                <w:sz w:val="24"/>
                <w:szCs w:val="24"/>
              </w:rPr>
            </w:pPr>
            <w:r w:rsidDel="00000000" w:rsidR="00000000" w:rsidRPr="00000000">
              <w:rPr>
                <w:b w:val="1"/>
                <w:bCs w:val="1"/>
                <w:sz w:val="24"/>
                <w:szCs w:val="24"/>
                <w:rtl w:val="0"/>
              </w:rPr>
              <w:t xml:space="preserve">Criteria</w:t>
            </w:r>
          </w:p>
        </w:tc>
        <w:tc>
          <w:tcPr>
            <w:vAlign w:val="center"/>
          </w:tcPr>
          <w:p w:rsidR="00000000" w:rsidDel="00000000" w:rsidP="00000000" w:rsidRDefault="00000000" w:rsidRPr="00000000" w14:paraId="00000095">
            <w:pPr>
              <w:spacing w:line="240" w:lineRule="auto"/>
              <w:jc w:val="center"/>
              <w:rPr>
                <w:b w:val="1"/>
                <w:bCs w:val="1"/>
                <w:sz w:val="24"/>
                <w:szCs w:val="24"/>
              </w:rPr>
            </w:pPr>
            <w:r w:rsidDel="00000000" w:rsidR="00000000" w:rsidRPr="00000000">
              <w:rPr>
                <w:b w:val="1"/>
                <w:bCs w:val="1"/>
                <w:sz w:val="24"/>
                <w:szCs w:val="24"/>
                <w:rtl w:val="0"/>
              </w:rPr>
              <w:t xml:space="preserve">Excellent (4)</w:t>
            </w:r>
          </w:p>
        </w:tc>
        <w:tc>
          <w:tcPr>
            <w:vAlign w:val="center"/>
          </w:tcPr>
          <w:p w:rsidR="00000000" w:rsidDel="00000000" w:rsidP="00000000" w:rsidRDefault="00000000" w:rsidRPr="00000000" w14:paraId="00000096">
            <w:pPr>
              <w:spacing w:line="240" w:lineRule="auto"/>
              <w:jc w:val="center"/>
              <w:rPr>
                <w:b w:val="1"/>
                <w:bCs w:val="1"/>
                <w:sz w:val="24"/>
                <w:szCs w:val="24"/>
              </w:rPr>
            </w:pPr>
            <w:r w:rsidDel="00000000" w:rsidR="00000000" w:rsidRPr="00000000">
              <w:rPr>
                <w:b w:val="1"/>
                <w:bCs w:val="1"/>
                <w:sz w:val="24"/>
                <w:szCs w:val="24"/>
                <w:rtl w:val="0"/>
              </w:rPr>
              <w:t xml:space="preserve">Proficient (3)</w:t>
            </w:r>
          </w:p>
        </w:tc>
        <w:tc>
          <w:tcPr>
            <w:vAlign w:val="center"/>
          </w:tcPr>
          <w:p w:rsidR="00000000" w:rsidDel="00000000" w:rsidP="00000000" w:rsidRDefault="00000000" w:rsidRPr="00000000" w14:paraId="00000097">
            <w:pPr>
              <w:spacing w:line="240" w:lineRule="auto"/>
              <w:jc w:val="center"/>
              <w:rPr>
                <w:b w:val="1"/>
                <w:bCs w:val="1"/>
                <w:sz w:val="24"/>
                <w:szCs w:val="24"/>
              </w:rPr>
            </w:pPr>
            <w:r w:rsidDel="00000000" w:rsidR="00000000" w:rsidRPr="00000000">
              <w:rPr>
                <w:b w:val="1"/>
                <w:bCs w:val="1"/>
                <w:sz w:val="24"/>
                <w:szCs w:val="24"/>
                <w:rtl w:val="0"/>
              </w:rPr>
              <w:t xml:space="preserve">Developing (2)</w:t>
            </w:r>
          </w:p>
        </w:tc>
        <w:tc>
          <w:tcPr>
            <w:vAlign w:val="center"/>
          </w:tcPr>
          <w:p w:rsidR="00000000" w:rsidDel="00000000" w:rsidP="00000000" w:rsidRDefault="00000000" w:rsidRPr="00000000" w14:paraId="00000098">
            <w:pPr>
              <w:spacing w:line="240" w:lineRule="auto"/>
              <w:jc w:val="center"/>
              <w:rPr>
                <w:b w:val="1"/>
                <w:bCs w:val="1"/>
                <w:sz w:val="24"/>
                <w:szCs w:val="24"/>
              </w:rPr>
            </w:pPr>
            <w:r w:rsidDel="00000000" w:rsidR="00000000" w:rsidRPr="00000000">
              <w:rPr>
                <w:b w:val="1"/>
                <w:bCs w:val="1"/>
                <w:sz w:val="24"/>
                <w:szCs w:val="24"/>
                <w:rtl w:val="0"/>
              </w:rPr>
              <w:t xml:space="preserve">Beginning (1)</w:t>
            </w:r>
          </w:p>
        </w:tc>
      </w:tr>
      <w:tr>
        <w:trPr>
          <w:cantSplit w:val="0"/>
          <w:tblHeader w:val="0"/>
        </w:trPr>
        <w:tc>
          <w:tcPr>
            <w:vAlign w:val="center"/>
          </w:tcPr>
          <w:p w:rsidR="00000000" w:rsidDel="00000000" w:rsidP="00000000" w:rsidRDefault="00000000" w:rsidRPr="00000000" w14:paraId="00000099">
            <w:pPr>
              <w:spacing w:line="240" w:lineRule="auto"/>
              <w:rPr>
                <w:sz w:val="24"/>
                <w:szCs w:val="24"/>
              </w:rPr>
            </w:pPr>
            <w:r w:rsidDel="00000000" w:rsidR="00000000" w:rsidRPr="00000000">
              <w:rPr>
                <w:b w:val="1"/>
                <w:bCs w:val="1"/>
                <w:sz w:val="24"/>
                <w:szCs w:val="24"/>
                <w:rtl w:val="0"/>
              </w:rPr>
              <w:t xml:space="preserve">Memphis Data</w:t>
            </w:r>
            <w:r w:rsidDel="00000000" w:rsidR="00000000" w:rsidRPr="00000000">
              <w:rPr>
                <w:rtl w:val="0"/>
              </w:rPr>
            </w:r>
          </w:p>
        </w:tc>
        <w:tc>
          <w:tcPr>
            <w:vAlign w:val="center"/>
          </w:tcPr>
          <w:p w:rsidR="00000000" w:rsidDel="00000000" w:rsidP="00000000" w:rsidRDefault="00000000" w:rsidRPr="00000000" w14:paraId="0000009A">
            <w:pPr>
              <w:spacing w:line="240" w:lineRule="auto"/>
              <w:rPr>
                <w:sz w:val="24"/>
                <w:szCs w:val="24"/>
              </w:rPr>
            </w:pPr>
            <w:r w:rsidDel="00000000" w:rsidR="00000000" w:rsidRPr="00000000">
              <w:rPr>
                <w:sz w:val="24"/>
                <w:szCs w:val="24"/>
                <w:rtl w:val="0"/>
              </w:rPr>
              <w:t xml:space="preserve">Accurate, relevant, well-chosen</w:t>
            </w:r>
          </w:p>
        </w:tc>
        <w:tc>
          <w:tcPr>
            <w:vAlign w:val="center"/>
          </w:tcPr>
          <w:p w:rsidR="00000000" w:rsidDel="00000000" w:rsidP="00000000" w:rsidRDefault="00000000" w:rsidRPr="00000000" w14:paraId="0000009B">
            <w:pPr>
              <w:spacing w:line="240" w:lineRule="auto"/>
              <w:rPr>
                <w:sz w:val="24"/>
                <w:szCs w:val="24"/>
              </w:rPr>
            </w:pPr>
            <w:r w:rsidDel="00000000" w:rsidR="00000000" w:rsidRPr="00000000">
              <w:rPr>
                <w:sz w:val="24"/>
                <w:szCs w:val="24"/>
                <w:rtl w:val="0"/>
              </w:rPr>
              <w:t xml:space="preserve">Some relevant data</w:t>
            </w:r>
          </w:p>
        </w:tc>
        <w:tc>
          <w:tcPr>
            <w:vAlign w:val="center"/>
          </w:tcPr>
          <w:p w:rsidR="00000000" w:rsidDel="00000000" w:rsidP="00000000" w:rsidRDefault="00000000" w:rsidRPr="00000000" w14:paraId="0000009C">
            <w:pPr>
              <w:spacing w:line="240" w:lineRule="auto"/>
              <w:rPr>
                <w:sz w:val="24"/>
                <w:szCs w:val="24"/>
              </w:rPr>
            </w:pPr>
            <w:r w:rsidDel="00000000" w:rsidR="00000000" w:rsidRPr="00000000">
              <w:rPr>
                <w:sz w:val="24"/>
                <w:szCs w:val="24"/>
                <w:rtl w:val="0"/>
              </w:rPr>
              <w:t xml:space="preserve">Minimal or unclear</w:t>
            </w:r>
          </w:p>
        </w:tc>
        <w:tc>
          <w:tcPr>
            <w:vAlign w:val="center"/>
          </w:tcPr>
          <w:p w:rsidR="00000000" w:rsidDel="00000000" w:rsidP="00000000" w:rsidRDefault="00000000" w:rsidRPr="00000000" w14:paraId="0000009D">
            <w:pPr>
              <w:spacing w:line="240" w:lineRule="auto"/>
              <w:rPr>
                <w:sz w:val="24"/>
                <w:szCs w:val="24"/>
              </w:rPr>
            </w:pPr>
            <w:r w:rsidDel="00000000" w:rsidR="00000000" w:rsidRPr="00000000">
              <w:rPr>
                <w:sz w:val="24"/>
                <w:szCs w:val="24"/>
                <w:rtl w:val="0"/>
              </w:rPr>
              <w:t xml:space="preserve">Missing or inaccurate</w:t>
            </w:r>
          </w:p>
        </w:tc>
      </w:tr>
      <w:tr>
        <w:trPr>
          <w:cantSplit w:val="0"/>
          <w:tblHeader w:val="0"/>
        </w:trPr>
        <w:tc>
          <w:tcPr>
            <w:vAlign w:val="center"/>
          </w:tcPr>
          <w:p w:rsidR="00000000" w:rsidDel="00000000" w:rsidP="00000000" w:rsidRDefault="00000000" w:rsidRPr="00000000" w14:paraId="0000009E">
            <w:pPr>
              <w:spacing w:line="240" w:lineRule="auto"/>
              <w:rPr>
                <w:sz w:val="24"/>
                <w:szCs w:val="24"/>
              </w:rPr>
            </w:pPr>
            <w:r w:rsidDel="00000000" w:rsidR="00000000" w:rsidRPr="00000000">
              <w:rPr>
                <w:b w:val="1"/>
                <w:bCs w:val="1"/>
                <w:sz w:val="24"/>
                <w:szCs w:val="24"/>
                <w:rtl w:val="0"/>
              </w:rPr>
              <w:t xml:space="preserve">Visual Design</w:t>
            </w:r>
            <w:r w:rsidDel="00000000" w:rsidR="00000000" w:rsidRPr="00000000">
              <w:rPr>
                <w:rtl w:val="0"/>
              </w:rPr>
            </w:r>
          </w:p>
        </w:tc>
        <w:tc>
          <w:tcPr>
            <w:vAlign w:val="center"/>
          </w:tcPr>
          <w:p w:rsidR="00000000" w:rsidDel="00000000" w:rsidP="00000000" w:rsidRDefault="00000000" w:rsidRPr="00000000" w14:paraId="0000009F">
            <w:pPr>
              <w:spacing w:line="240" w:lineRule="auto"/>
              <w:rPr>
                <w:sz w:val="24"/>
                <w:szCs w:val="24"/>
              </w:rPr>
            </w:pPr>
            <w:r w:rsidDel="00000000" w:rsidR="00000000" w:rsidRPr="00000000">
              <w:rPr>
                <w:sz w:val="24"/>
                <w:szCs w:val="24"/>
                <w:rtl w:val="0"/>
              </w:rPr>
              <w:t xml:space="preserve">Strong layout, readable, professional</w:t>
            </w:r>
          </w:p>
        </w:tc>
        <w:tc>
          <w:tcPr>
            <w:vAlign w:val="center"/>
          </w:tcPr>
          <w:p w:rsidR="00000000" w:rsidDel="00000000" w:rsidP="00000000" w:rsidRDefault="00000000" w:rsidRPr="00000000" w14:paraId="000000A0">
            <w:pPr>
              <w:spacing w:line="240" w:lineRule="auto"/>
              <w:rPr>
                <w:sz w:val="24"/>
                <w:szCs w:val="24"/>
              </w:rPr>
            </w:pPr>
            <w:r w:rsidDel="00000000" w:rsidR="00000000" w:rsidRPr="00000000">
              <w:rPr>
                <w:sz w:val="24"/>
                <w:szCs w:val="24"/>
                <w:rtl w:val="0"/>
              </w:rPr>
              <w:t xml:space="preserve">Mostly clear</w:t>
            </w:r>
          </w:p>
        </w:tc>
        <w:tc>
          <w:tcPr>
            <w:vAlign w:val="center"/>
          </w:tcPr>
          <w:p w:rsidR="00000000" w:rsidDel="00000000" w:rsidP="00000000" w:rsidRDefault="00000000" w:rsidRPr="00000000" w14:paraId="000000A1">
            <w:pPr>
              <w:spacing w:line="240" w:lineRule="auto"/>
              <w:rPr>
                <w:sz w:val="24"/>
                <w:szCs w:val="24"/>
              </w:rPr>
            </w:pPr>
            <w:r w:rsidDel="00000000" w:rsidR="00000000" w:rsidRPr="00000000">
              <w:rPr>
                <w:sz w:val="24"/>
                <w:szCs w:val="24"/>
                <w:rtl w:val="0"/>
              </w:rPr>
              <w:t xml:space="preserve">Some clutter</w:t>
            </w:r>
          </w:p>
        </w:tc>
        <w:tc>
          <w:tcPr>
            <w:vAlign w:val="center"/>
          </w:tcPr>
          <w:p w:rsidR="00000000" w:rsidDel="00000000" w:rsidP="00000000" w:rsidRDefault="00000000" w:rsidRPr="00000000" w14:paraId="000000A2">
            <w:pPr>
              <w:spacing w:line="240" w:lineRule="auto"/>
              <w:rPr>
                <w:sz w:val="24"/>
                <w:szCs w:val="24"/>
              </w:rPr>
            </w:pPr>
            <w:r w:rsidDel="00000000" w:rsidR="00000000" w:rsidRPr="00000000">
              <w:rPr>
                <w:sz w:val="24"/>
                <w:szCs w:val="24"/>
                <w:rtl w:val="0"/>
              </w:rPr>
              <w:t xml:space="preserve">Hard to read</w:t>
            </w:r>
          </w:p>
        </w:tc>
      </w:tr>
      <w:tr>
        <w:trPr>
          <w:cantSplit w:val="0"/>
          <w:tblHeader w:val="0"/>
        </w:trPr>
        <w:tc>
          <w:tcPr>
            <w:vAlign w:val="center"/>
          </w:tcPr>
          <w:p w:rsidR="00000000" w:rsidDel="00000000" w:rsidP="00000000" w:rsidRDefault="00000000" w:rsidRPr="00000000" w14:paraId="000000A3">
            <w:pPr>
              <w:spacing w:line="240" w:lineRule="auto"/>
              <w:rPr>
                <w:sz w:val="24"/>
                <w:szCs w:val="24"/>
              </w:rPr>
            </w:pPr>
            <w:r w:rsidDel="00000000" w:rsidR="00000000" w:rsidRPr="00000000">
              <w:rPr>
                <w:b w:val="1"/>
                <w:bCs w:val="1"/>
                <w:sz w:val="24"/>
                <w:szCs w:val="24"/>
                <w:rtl w:val="0"/>
              </w:rPr>
              <w:t xml:space="preserve">Sources / QR Code</w:t>
            </w:r>
            <w:r w:rsidDel="00000000" w:rsidR="00000000" w:rsidRPr="00000000">
              <w:rPr>
                <w:rtl w:val="0"/>
              </w:rPr>
            </w:r>
          </w:p>
        </w:tc>
        <w:tc>
          <w:tcPr>
            <w:vAlign w:val="center"/>
          </w:tcPr>
          <w:p w:rsidR="00000000" w:rsidDel="00000000" w:rsidP="00000000" w:rsidRDefault="00000000" w:rsidRPr="00000000" w14:paraId="000000A4">
            <w:pPr>
              <w:spacing w:line="240" w:lineRule="auto"/>
              <w:rPr>
                <w:sz w:val="24"/>
                <w:szCs w:val="24"/>
              </w:rPr>
            </w:pPr>
            <w:r w:rsidDel="00000000" w:rsidR="00000000" w:rsidRPr="00000000">
              <w:rPr>
                <w:sz w:val="24"/>
                <w:szCs w:val="24"/>
                <w:rtl w:val="0"/>
              </w:rPr>
              <w:t xml:space="preserve">Multiple credible sources, QR works</w:t>
            </w:r>
          </w:p>
        </w:tc>
        <w:tc>
          <w:tcPr>
            <w:vAlign w:val="center"/>
          </w:tcPr>
          <w:p w:rsidR="00000000" w:rsidDel="00000000" w:rsidP="00000000" w:rsidRDefault="00000000" w:rsidRPr="00000000" w14:paraId="000000A5">
            <w:pPr>
              <w:spacing w:line="240" w:lineRule="auto"/>
              <w:rPr>
                <w:sz w:val="24"/>
                <w:szCs w:val="24"/>
              </w:rPr>
            </w:pPr>
            <w:r w:rsidDel="00000000" w:rsidR="00000000" w:rsidRPr="00000000">
              <w:rPr>
                <w:sz w:val="24"/>
                <w:szCs w:val="24"/>
                <w:rtl w:val="0"/>
              </w:rPr>
              <w:t xml:space="preserve">At least one source</w:t>
            </w:r>
          </w:p>
        </w:tc>
        <w:tc>
          <w:tcPr>
            <w:vAlign w:val="center"/>
          </w:tcPr>
          <w:p w:rsidR="00000000" w:rsidDel="00000000" w:rsidP="00000000" w:rsidRDefault="00000000" w:rsidRPr="00000000" w14:paraId="000000A6">
            <w:pPr>
              <w:spacing w:line="240" w:lineRule="auto"/>
              <w:rPr>
                <w:sz w:val="24"/>
                <w:szCs w:val="24"/>
              </w:rPr>
            </w:pPr>
            <w:r w:rsidDel="00000000" w:rsidR="00000000" w:rsidRPr="00000000">
              <w:rPr>
                <w:sz w:val="24"/>
                <w:szCs w:val="24"/>
                <w:rtl w:val="0"/>
              </w:rPr>
              <w:t xml:space="preserve">QR/code unclear</w:t>
            </w:r>
          </w:p>
        </w:tc>
        <w:tc>
          <w:tcPr>
            <w:vAlign w:val="center"/>
          </w:tcPr>
          <w:p w:rsidR="00000000" w:rsidDel="00000000" w:rsidP="00000000" w:rsidRDefault="00000000" w:rsidRPr="00000000" w14:paraId="000000A7">
            <w:pPr>
              <w:spacing w:line="240" w:lineRule="auto"/>
              <w:rPr>
                <w:sz w:val="24"/>
                <w:szCs w:val="24"/>
              </w:rPr>
            </w:pPr>
            <w:r w:rsidDel="00000000" w:rsidR="00000000" w:rsidRPr="00000000">
              <w:rPr>
                <w:sz w:val="24"/>
                <w:szCs w:val="24"/>
                <w:rtl w:val="0"/>
              </w:rPr>
              <w:t xml:space="preserve">No sources</w:t>
            </w:r>
          </w:p>
        </w:tc>
      </w:tr>
      <w:tr>
        <w:trPr>
          <w:cantSplit w:val="0"/>
          <w:tblHeader w:val="0"/>
        </w:trPr>
        <w:tc>
          <w:tcPr>
            <w:vAlign w:val="center"/>
          </w:tcPr>
          <w:p w:rsidR="00000000" w:rsidDel="00000000" w:rsidP="00000000" w:rsidRDefault="00000000" w:rsidRPr="00000000" w14:paraId="000000A8">
            <w:pPr>
              <w:spacing w:line="240" w:lineRule="auto"/>
              <w:rPr>
                <w:sz w:val="24"/>
                <w:szCs w:val="24"/>
              </w:rPr>
            </w:pPr>
            <w:r w:rsidDel="00000000" w:rsidR="00000000" w:rsidRPr="00000000">
              <w:rPr>
                <w:b w:val="1"/>
                <w:bCs w:val="1"/>
                <w:sz w:val="24"/>
                <w:szCs w:val="24"/>
                <w:rtl w:val="0"/>
              </w:rPr>
              <w:t xml:space="preserve">Claim</w:t>
            </w:r>
            <w:r w:rsidDel="00000000" w:rsidR="00000000" w:rsidRPr="00000000">
              <w:rPr>
                <w:rtl w:val="0"/>
              </w:rPr>
            </w:r>
          </w:p>
        </w:tc>
        <w:tc>
          <w:tcPr>
            <w:vAlign w:val="center"/>
          </w:tcPr>
          <w:p w:rsidR="00000000" w:rsidDel="00000000" w:rsidP="00000000" w:rsidRDefault="00000000" w:rsidRPr="00000000" w14:paraId="000000A9">
            <w:pPr>
              <w:spacing w:line="240" w:lineRule="auto"/>
              <w:rPr>
                <w:sz w:val="24"/>
                <w:szCs w:val="24"/>
              </w:rPr>
            </w:pPr>
            <w:r w:rsidDel="00000000" w:rsidR="00000000" w:rsidRPr="00000000">
              <w:rPr>
                <w:sz w:val="24"/>
                <w:szCs w:val="24"/>
                <w:rtl w:val="0"/>
              </w:rPr>
              <w:t xml:space="preserve">Clear, concise 1-sentence claim</w:t>
            </w:r>
          </w:p>
        </w:tc>
        <w:tc>
          <w:tcPr>
            <w:vAlign w:val="center"/>
          </w:tcPr>
          <w:p w:rsidR="00000000" w:rsidDel="00000000" w:rsidP="00000000" w:rsidRDefault="00000000" w:rsidRPr="00000000" w14:paraId="000000AA">
            <w:pPr>
              <w:spacing w:line="240" w:lineRule="auto"/>
              <w:rPr>
                <w:sz w:val="24"/>
                <w:szCs w:val="24"/>
              </w:rPr>
            </w:pPr>
            <w:r w:rsidDel="00000000" w:rsidR="00000000" w:rsidRPr="00000000">
              <w:rPr>
                <w:sz w:val="24"/>
                <w:szCs w:val="24"/>
                <w:rtl w:val="0"/>
              </w:rPr>
              <w:t xml:space="preserve">Mostly clear</w:t>
            </w:r>
          </w:p>
        </w:tc>
        <w:tc>
          <w:tcPr>
            <w:vAlign w:val="center"/>
          </w:tcPr>
          <w:p w:rsidR="00000000" w:rsidDel="00000000" w:rsidP="00000000" w:rsidRDefault="00000000" w:rsidRPr="00000000" w14:paraId="000000AB">
            <w:pPr>
              <w:spacing w:line="240" w:lineRule="auto"/>
              <w:rPr>
                <w:sz w:val="24"/>
                <w:szCs w:val="24"/>
              </w:rPr>
            </w:pPr>
            <w:r w:rsidDel="00000000" w:rsidR="00000000" w:rsidRPr="00000000">
              <w:rPr>
                <w:sz w:val="24"/>
                <w:szCs w:val="24"/>
                <w:rtl w:val="0"/>
              </w:rPr>
              <w:t xml:space="preserve">Vague</w:t>
            </w:r>
          </w:p>
        </w:tc>
        <w:tc>
          <w:tcPr>
            <w:vAlign w:val="center"/>
          </w:tcPr>
          <w:p w:rsidR="00000000" w:rsidDel="00000000" w:rsidP="00000000" w:rsidRDefault="00000000" w:rsidRPr="00000000" w14:paraId="000000AC">
            <w:pPr>
              <w:spacing w:line="240" w:lineRule="auto"/>
              <w:rPr>
                <w:sz w:val="24"/>
                <w:szCs w:val="24"/>
              </w:rPr>
            </w:pPr>
            <w:r w:rsidDel="00000000" w:rsidR="00000000" w:rsidRPr="00000000">
              <w:rPr>
                <w:sz w:val="24"/>
                <w:szCs w:val="24"/>
                <w:rtl w:val="0"/>
              </w:rPr>
              <w:t xml:space="preserve">Missing</w:t>
            </w:r>
          </w:p>
        </w:tc>
      </w:tr>
      <w:tr>
        <w:trPr>
          <w:cantSplit w:val="0"/>
          <w:tblHeader w:val="0"/>
        </w:trPr>
        <w:tc>
          <w:tcPr>
            <w:vAlign w:val="center"/>
          </w:tcPr>
          <w:p w:rsidR="00000000" w:rsidDel="00000000" w:rsidP="00000000" w:rsidRDefault="00000000" w:rsidRPr="00000000" w14:paraId="000000AD">
            <w:pPr>
              <w:spacing w:line="240" w:lineRule="auto"/>
              <w:rPr>
                <w:sz w:val="24"/>
                <w:szCs w:val="24"/>
              </w:rPr>
            </w:pPr>
            <w:r w:rsidDel="00000000" w:rsidR="00000000" w:rsidRPr="00000000">
              <w:rPr>
                <w:b w:val="1"/>
                <w:bCs w:val="1"/>
                <w:sz w:val="24"/>
                <w:szCs w:val="24"/>
                <w:rtl w:val="0"/>
              </w:rPr>
              <w:t xml:space="preserve">Overall Communication</w:t>
            </w:r>
            <w:r w:rsidDel="00000000" w:rsidR="00000000" w:rsidRPr="00000000">
              <w:rPr>
                <w:rtl w:val="0"/>
              </w:rPr>
            </w:r>
          </w:p>
        </w:tc>
        <w:tc>
          <w:tcPr>
            <w:vAlign w:val="center"/>
          </w:tcPr>
          <w:p w:rsidR="00000000" w:rsidDel="00000000" w:rsidP="00000000" w:rsidRDefault="00000000" w:rsidRPr="00000000" w14:paraId="000000AE">
            <w:pPr>
              <w:spacing w:line="240" w:lineRule="auto"/>
              <w:rPr>
                <w:sz w:val="24"/>
                <w:szCs w:val="24"/>
              </w:rPr>
            </w:pPr>
            <w:r w:rsidDel="00000000" w:rsidR="00000000" w:rsidRPr="00000000">
              <w:rPr>
                <w:sz w:val="24"/>
                <w:szCs w:val="24"/>
                <w:rtl w:val="0"/>
              </w:rPr>
              <w:t xml:space="preserve">Easy to understand; teaches viewer clearly</w:t>
            </w:r>
          </w:p>
        </w:tc>
        <w:tc>
          <w:tcPr>
            <w:vAlign w:val="center"/>
          </w:tcPr>
          <w:p w:rsidR="00000000" w:rsidDel="00000000" w:rsidP="00000000" w:rsidRDefault="00000000" w:rsidRPr="00000000" w14:paraId="000000AF">
            <w:pPr>
              <w:spacing w:line="240" w:lineRule="auto"/>
              <w:rPr>
                <w:sz w:val="24"/>
                <w:szCs w:val="24"/>
              </w:rPr>
            </w:pPr>
            <w:r w:rsidDel="00000000" w:rsidR="00000000" w:rsidRPr="00000000">
              <w:rPr>
                <w:sz w:val="24"/>
                <w:szCs w:val="24"/>
                <w:rtl w:val="0"/>
              </w:rPr>
              <w:t xml:space="preserve">Mostly clear</w:t>
            </w:r>
          </w:p>
        </w:tc>
        <w:tc>
          <w:tcPr>
            <w:vAlign w:val="center"/>
          </w:tcPr>
          <w:p w:rsidR="00000000" w:rsidDel="00000000" w:rsidP="00000000" w:rsidRDefault="00000000" w:rsidRPr="00000000" w14:paraId="000000B0">
            <w:pPr>
              <w:spacing w:line="240" w:lineRule="auto"/>
              <w:rPr>
                <w:sz w:val="24"/>
                <w:szCs w:val="24"/>
              </w:rPr>
            </w:pPr>
            <w:r w:rsidDel="00000000" w:rsidR="00000000" w:rsidRPr="00000000">
              <w:rPr>
                <w:sz w:val="24"/>
                <w:szCs w:val="24"/>
                <w:rtl w:val="0"/>
              </w:rPr>
              <w:t xml:space="preserve">Partially unclear</w:t>
            </w:r>
          </w:p>
        </w:tc>
        <w:tc>
          <w:tcPr>
            <w:vAlign w:val="center"/>
          </w:tcPr>
          <w:p w:rsidR="00000000" w:rsidDel="00000000" w:rsidP="00000000" w:rsidRDefault="00000000" w:rsidRPr="00000000" w14:paraId="000000B1">
            <w:pPr>
              <w:spacing w:line="240" w:lineRule="auto"/>
              <w:rPr>
                <w:sz w:val="24"/>
                <w:szCs w:val="24"/>
              </w:rPr>
            </w:pPr>
            <w:r w:rsidDel="00000000" w:rsidR="00000000" w:rsidRPr="00000000">
              <w:rPr>
                <w:sz w:val="24"/>
                <w:szCs w:val="24"/>
                <w:rtl w:val="0"/>
              </w:rPr>
              <w:t xml:space="preserve">Confusing</w:t>
            </w:r>
          </w:p>
        </w:tc>
      </w:tr>
    </w:tbl>
    <w:p w:rsidR="00000000" w:rsidDel="00000000" w:rsidP="00000000" w:rsidRDefault="00000000" w:rsidRPr="00000000" w14:paraId="000000B2">
      <w:pPr>
        <w:spacing w:after="160" w:line="278.00000000000006" w:lineRule="auto"/>
        <w:rPr>
          <w:sz w:val="24"/>
          <w:szCs w:val="24"/>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sectPr>
      <w:head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spacing w:line="276" w:lineRule="auto"/>
      <w:rPr>
        <w:b w:val="1"/>
        <w:bCs w:val="1"/>
        <w:color w:val="666666"/>
      </w:rPr>
    </w:pPr>
    <w:r w:rsidDel="00000000" w:rsidR="00000000" w:rsidRPr="00000000">
      <w:rPr>
        <w:b w:val="1"/>
        <w:bCs w:val="1"/>
        <w:color w:val="666666"/>
        <w:rtl w:val="0"/>
      </w:rPr>
      <w:t xml:space="preserve">The Bodies We Forget: Youth Voices on Health Equity Symposium</w:t>
    </w:r>
    <w:r w:rsidDel="00000000" w:rsidR="00000000" w:rsidRPr="00000000">
      <w:drawing>
        <wp:anchor allowOverlap="1" behindDoc="1" distB="114300" distT="114300" distL="114300" distR="114300" hidden="0" layoutInCell="1" locked="0" relativeHeight="0" simplePos="0">
          <wp:simplePos x="0" y="0"/>
          <wp:positionH relativeFrom="column">
            <wp:posOffset>5257800</wp:posOffset>
          </wp:positionH>
          <wp:positionV relativeFrom="paragraph">
            <wp:posOffset>-19049</wp:posOffset>
          </wp:positionV>
          <wp:extent cx="1595438" cy="206663"/>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5438" cy="206663"/>
                  </a:xfrm>
                  <a:prstGeom prst="rect"/>
                  <a:ln/>
                </pic:spPr>
              </pic:pic>
            </a:graphicData>
          </a:graphic>
        </wp:anchor>
      </w:drawing>
    </w:r>
  </w:p>
  <w:p w:rsidR="00000000" w:rsidDel="00000000" w:rsidP="00000000" w:rsidRDefault="00000000" w:rsidRPr="00000000" w14:paraId="000000B5">
    <w:pPr>
      <w:spacing w:after="200" w:line="276" w:lineRule="auto"/>
      <w:rPr>
        <w:color w:val="666666"/>
      </w:rPr>
    </w:pPr>
    <w:r w:rsidDel="00000000" w:rsidR="00000000" w:rsidRPr="00000000">
      <w:rPr>
        <w:color w:val="666666"/>
        <w:rtl w:val="0"/>
      </w:rPr>
      <w:t xml:space="preserve">Lesson by Timothy Moore, part of the Fall 2025 Pulitzer Center Teacher Fellowship</w:t>
    </w:r>
  </w:p>
  <w:p w:rsidR="00000000" w:rsidDel="00000000" w:rsidP="00000000" w:rsidRDefault="00000000" w:rsidRPr="00000000" w14:paraId="000000B6">
    <w:pPr>
      <w:spacing w:after="200" w:line="276" w:lineRule="auto"/>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360" w:lineRule="auto"/>
    </w:pPr>
    <w:rPr>
      <w:b w:val="1"/>
      <w:bCs w:val="1"/>
      <w:sz w:val="26"/>
      <w:szCs w:val="26"/>
    </w:rPr>
  </w:style>
  <w:style w:type="paragraph" w:styleId="Heading2">
    <w:name w:val="heading 2"/>
    <w:basedOn w:val="Normal"/>
    <w:next w:val="Normal"/>
    <w:pPr>
      <w:keepNext w:val="1"/>
      <w:keepLines w:val="1"/>
      <w:spacing w:line="360" w:lineRule="auto"/>
    </w:pPr>
    <w:rPr>
      <w:b w:val="1"/>
      <w:bCs w:val="1"/>
      <w:sz w:val="24"/>
      <w:szCs w:val="24"/>
    </w:rPr>
  </w:style>
  <w:style w:type="paragraph" w:styleId="Heading3">
    <w:name w:val="heading 3"/>
    <w:basedOn w:val="Normal"/>
    <w:next w:val="Normal"/>
    <w:pPr>
      <w:keepNext w:val="1"/>
      <w:keepLines w:val="1"/>
      <w:spacing w:after="80" w:before="320" w:lineRule="auto"/>
    </w:pPr>
    <w:rPr>
      <w:rFonts w:ascii="Lato" w:cs="Lato" w:eastAsia="Lato" w:hAnsi="Lato"/>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60" w:lineRule="auto"/>
    </w:pPr>
    <w:rPr>
      <w:rFonts w:ascii="Lato" w:cs="Lato" w:eastAsia="Lato" w:hAnsi="Lato"/>
      <w:sz w:val="52"/>
      <w:szCs w:val="52"/>
    </w:rPr>
  </w:style>
  <w:style w:type="paragraph" w:styleId="Subtitle">
    <w:name w:val="Subtitle"/>
    <w:basedOn w:val="Normal"/>
    <w:next w:val="Normal"/>
    <w:pPr>
      <w:keepNext w:val="1"/>
      <w:keepLines w:val="1"/>
      <w:spacing w:after="320" w:lineRule="auto"/>
    </w:pPr>
    <w:rPr>
      <w:rFonts w:ascii="Lato" w:cs="Lato" w:eastAsia="Lato" w:hAnsi="Lato"/>
      <w:color w:val="666666"/>
      <w:sz w:val="30"/>
      <w:szCs w:val="30"/>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